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64260B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156.75pt;margin-top:-15.95pt;width:304.65pt;height:131.1pt;z-index:251662848" filled="f" fillcolor="#ff9" stroked="f">
            <v:textbox style="mso-next-textbox:#_x0000_s1173"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492E85" w:rsidRDefault="0064260B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492E85">
                    <w:rPr>
                      <w:b/>
                      <w:i/>
                      <w:sz w:val="30"/>
                      <w:szCs w:val="30"/>
                    </w:rPr>
                    <w:t>Уважаем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ая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(ый),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_________________</w:t>
                  </w:r>
                  <w:r w:rsidR="00533C58">
                    <w:rPr>
                      <w:b/>
                      <w:i/>
                      <w:sz w:val="30"/>
                      <w:szCs w:val="30"/>
                    </w:rPr>
                    <w:t>______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выражаем Вам глубокое почтение и</w:t>
                  </w: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приглашаем Вас принять участие</w:t>
                  </w:r>
                </w:p>
                <w:p w:rsidR="002D344F" w:rsidRPr="00492E85" w:rsidRDefault="00411876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 образовательном</w:t>
                  </w:r>
                  <w:r w:rsidR="002D344F" w:rsidRPr="00492E85">
                    <w:rPr>
                      <w:i/>
                      <w:sz w:val="28"/>
                      <w:szCs w:val="28"/>
                    </w:rPr>
                    <w:t xml:space="preserve"> мероприятии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6704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5680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48512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7488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3632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49536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221978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43" type="#_x0000_t202" style="position:absolute;margin-left:160.5pt;margin-top:52.85pt;width:319.65pt;height:146.05pt;z-index:251659776" filled="f" fillcolor="#0c9" stroked="f">
            <v:textbox style="mso-next-textbox:#_x0000_s1143" inset="2.63458mm,1.3173mm,2.63458mm,1.3173mm">
              <w:txbxContent>
                <w:p w:rsidR="005A3B42" w:rsidRPr="00492E85" w:rsidRDefault="00221978" w:rsidP="00221978">
                  <w:pPr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</w:t>
                  </w:r>
                  <w:r w:rsidR="00670F9B">
                    <w:rPr>
                      <w:b/>
                      <w:i/>
                      <w:sz w:val="36"/>
                      <w:szCs w:val="36"/>
                      <w:u w:val="single"/>
                    </w:rPr>
                    <w:t>19 марта 2018</w:t>
                  </w:r>
                  <w:r w:rsidR="00411876" w:rsidRPr="00492E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ED4F0C" w:rsidRPr="00492E85" w:rsidRDefault="00ED4F0C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г.Ро</w:t>
                  </w: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стов-на-Дону</w:t>
                  </w:r>
                </w:p>
                <w:p w:rsidR="00ED4F0C" w:rsidRDefault="00884E8F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ул.Суворова д.91</w:t>
                  </w:r>
                </w:p>
                <w:p w:rsidR="00D84F08" w:rsidRDefault="00884E8F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  Бизнес Центр «Лига Наций</w:t>
                  </w:r>
                  <w:r w:rsidR="00CE6CE0">
                    <w:rPr>
                      <w:b/>
                      <w:i/>
                      <w:sz w:val="32"/>
                      <w:szCs w:val="32"/>
                      <w:u w:val="single"/>
                    </w:rPr>
                    <w:t>»</w:t>
                  </w:r>
                </w:p>
                <w:p w:rsidR="00ED4F0C" w:rsidRDefault="0073647E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Лига Парк 3</w:t>
                  </w:r>
                  <w:r w:rsidR="00D84F08">
                    <w:rPr>
                      <w:b/>
                      <w:i/>
                      <w:sz w:val="32"/>
                      <w:szCs w:val="32"/>
                      <w:u w:val="single"/>
                    </w:rPr>
                    <w:t>эт.</w:t>
                  </w:r>
                </w:p>
                <w:p w:rsidR="00B21708" w:rsidRDefault="00B21708" w:rsidP="00221978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9B4F9F" w:rsidRDefault="00492E85" w:rsidP="009B4F9F">
                  <w:pPr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7D6399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0540" cy="1405255"/>
            <wp:effectExtent l="19050" t="0" r="0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0800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8710D7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1584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2608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6464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0560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D8097A" w:rsidP="00A00BD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margin-left:54.15pt;margin-top:10.9pt;width:425.2pt;height:40.75pt;z-index:251657728" filled="f" fillcolor="#0c9" stroked="f">
            <v:textbox style="mso-next-textbox:#_x0000_s1138" inset="2.63458mm,1.3173mm,2.63458mm,1.3173mm">
              <w:txbxContent>
                <w:p w:rsidR="00106AE8" w:rsidRPr="00221978" w:rsidRDefault="0022197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     </w:t>
                  </w:r>
                  <w:r w:rsidR="00106AE8" w:rsidRPr="00221978">
                    <w:rPr>
                      <w:b/>
                      <w:i/>
                      <w:color w:val="000000"/>
                      <w:sz w:val="36"/>
                      <w:szCs w:val="36"/>
                    </w:rPr>
                    <w:t>Программа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>.</w:t>
                  </w:r>
                </w:p>
                <w:p w:rsidR="00257538" w:rsidRPr="00106AE8" w:rsidRDefault="00257538" w:rsidP="00106AE8"/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4C71A6" w:rsidP="00CE6CE0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margin-left:507.3pt;margin-top:1.55pt;width:37.3pt;height:21.3pt;z-index:251654656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670F9B" w:rsidRDefault="00167CCA" w:rsidP="005B1AAD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167CCA">
        <w:rPr>
          <w:rFonts w:ascii="Palatino Linotype" w:hAnsi="Palatino Linotype"/>
          <w:b/>
          <w:i/>
          <w:sz w:val="32"/>
          <w:szCs w:val="32"/>
        </w:rPr>
        <w:t>«Актуальные вопросы в гинекологии»</w:t>
      </w:r>
      <w:r w:rsidR="00670F9B">
        <w:rPr>
          <w:rFonts w:ascii="Palatino Linotype" w:hAnsi="Palatino Linotype"/>
          <w:b/>
          <w:i/>
          <w:sz w:val="32"/>
          <w:szCs w:val="32"/>
        </w:rPr>
        <w:t xml:space="preserve">   </w:t>
      </w:r>
    </w:p>
    <w:p w:rsidR="009C0397" w:rsidRDefault="00167CCA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28.5pt;margin-top:10.1pt;width:530.1pt;height:460.5pt;z-index:251658752" filled="f" fillcolor="#0c9" stroked="f">
            <v:textbox style="mso-next-textbox:#_x0000_s1139" inset="2.63458mm,1.3173mm,2.63458mm,1.3173mm">
              <w:txbxContent>
                <w:p w:rsidR="00AD37CC" w:rsidRDefault="006523D6" w:rsidP="008407E9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8A295B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="009B4F9F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8A295B">
                    <w:rPr>
                      <w:b/>
                      <w:i/>
                      <w:sz w:val="28"/>
                      <w:szCs w:val="28"/>
                    </w:rPr>
                    <w:t>30-16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>.00</w:t>
                  </w:r>
                  <w:r w:rsidR="001C76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D37CC">
                    <w:rPr>
                      <w:b/>
                      <w:i/>
                      <w:sz w:val="28"/>
                      <w:szCs w:val="28"/>
                    </w:rPr>
                    <w:t>Регистрация</w:t>
                  </w:r>
                  <w:r w:rsidR="00A133F7">
                    <w:rPr>
                      <w:b/>
                      <w:i/>
                      <w:sz w:val="28"/>
                      <w:szCs w:val="28"/>
                    </w:rPr>
                    <w:t xml:space="preserve"> участников</w:t>
                  </w:r>
                  <w:r w:rsidR="001C76FB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884E8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6523D6" w:rsidRDefault="006523D6" w:rsidP="008407E9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06200" w:rsidRPr="00670F9B" w:rsidRDefault="008A295B" w:rsidP="00D0483B">
                  <w:pPr>
                    <w:pStyle w:val="Default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16.00-16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>.40</w:t>
                  </w:r>
                  <w:r w:rsidR="006523D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06200" w:rsidRPr="00406200">
                    <w:rPr>
                      <w:b/>
                      <w:i/>
                      <w:sz w:val="28"/>
                      <w:szCs w:val="28"/>
                    </w:rPr>
                    <w:t>Лекция на тему:</w:t>
                  </w:r>
                  <w:r w:rsidR="00124D89" w:rsidRPr="00670F9B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EC43F3" w:rsidRPr="00670F9B">
                    <w:rPr>
                      <w:b/>
                      <w:i/>
                      <w:sz w:val="28"/>
                      <w:szCs w:val="28"/>
                    </w:rPr>
                    <w:t>«</w:t>
                  </w:r>
                  <w:r w:rsidR="00670F9B" w:rsidRPr="00670F9B">
                    <w:rPr>
                      <w:b/>
                      <w:i/>
                      <w:sz w:val="28"/>
                      <w:szCs w:val="28"/>
                    </w:rPr>
                    <w:t>Диагностика и лечение железодефицитных анемий</w:t>
                  </w:r>
                  <w:r w:rsidR="006D67AE">
                    <w:rPr>
                      <w:b/>
                      <w:i/>
                      <w:sz w:val="28"/>
                      <w:szCs w:val="28"/>
                    </w:rPr>
                    <w:t xml:space="preserve"> у женщин</w:t>
                  </w:r>
                  <w:r w:rsidR="00EC43F3" w:rsidRPr="00670F9B">
                    <w:rPr>
                      <w:b/>
                      <w:i/>
                      <w:sz w:val="28"/>
                      <w:szCs w:val="28"/>
                    </w:rPr>
                    <w:t xml:space="preserve">» </w:t>
                  </w:r>
                </w:p>
                <w:p w:rsidR="00124D89" w:rsidRDefault="00124D89" w:rsidP="00124D89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670F9B" w:rsidRPr="00670F9B" w:rsidRDefault="00AD39D4" w:rsidP="00670F9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D39D4">
                    <w:rPr>
                      <w:b/>
                      <w:i/>
                      <w:sz w:val="28"/>
                      <w:szCs w:val="28"/>
                    </w:rPr>
                    <w:t>Лектор</w:t>
                  </w:r>
                  <w:r w:rsidRPr="00F95307">
                    <w:rPr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670F9B" w:rsidRPr="00670F9B">
                    <w:rPr>
                      <w:b/>
                      <w:i/>
                      <w:sz w:val="28"/>
                      <w:szCs w:val="28"/>
                    </w:rPr>
                    <w:t>Шатохин Юрий Васильевич, профессор, доктор медицинских наук, </w:t>
                  </w:r>
                </w:p>
                <w:p w:rsidR="00670F9B" w:rsidRPr="00670F9B" w:rsidRDefault="00670F9B" w:rsidP="00670F9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70F9B">
                    <w:rPr>
                      <w:b/>
                      <w:i/>
                      <w:sz w:val="28"/>
                      <w:szCs w:val="28"/>
                    </w:rPr>
                    <w:t>зав.кафедрой гематологии трансфузиологии ФПК и ППС РостГМУ.</w:t>
                  </w:r>
                </w:p>
                <w:p w:rsidR="00124D89" w:rsidRPr="00670F9B" w:rsidRDefault="00124D89" w:rsidP="00124D89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C43F3" w:rsidRDefault="00DD15EE" w:rsidP="00E44D01">
                  <w:pPr>
                    <w:pStyle w:val="a6"/>
                  </w:pP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8A295B">
                    <w:rPr>
                      <w:b/>
                      <w:i/>
                      <w:sz w:val="28"/>
                      <w:szCs w:val="28"/>
                    </w:rPr>
                    <w:t>6.40-17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>.2</w:t>
                  </w:r>
                  <w:r w:rsidR="00194C1A">
                    <w:rPr>
                      <w:b/>
                      <w:i/>
                      <w:sz w:val="28"/>
                      <w:szCs w:val="28"/>
                    </w:rPr>
                    <w:t xml:space="preserve">0 </w:t>
                  </w:r>
                  <w:r w:rsidR="00AD39D4" w:rsidRPr="00AD39D4">
                    <w:rPr>
                      <w:b/>
                      <w:i/>
                      <w:sz w:val="28"/>
                      <w:szCs w:val="28"/>
                    </w:rPr>
                    <w:t>Лекция на тему:</w:t>
                  </w:r>
                  <w:r w:rsidR="009D2AE4" w:rsidRPr="009D2AE4">
                    <w:t xml:space="preserve"> </w:t>
                  </w:r>
                  <w:r w:rsidR="009D2AE4">
                    <w:t>«</w:t>
                  </w:r>
                  <w:r w:rsidR="009D2AE4" w:rsidRPr="009D2AE4">
                    <w:rPr>
                      <w:b/>
                      <w:i/>
                      <w:sz w:val="28"/>
                      <w:szCs w:val="28"/>
                    </w:rPr>
                    <w:t>Заболевания опо</w:t>
                  </w:r>
                  <w:r w:rsidR="003216EC">
                    <w:rPr>
                      <w:b/>
                      <w:i/>
                      <w:sz w:val="28"/>
                      <w:szCs w:val="28"/>
                    </w:rPr>
                    <w:t>рно-двигательного системы  у женщин в перименопаузе.</w:t>
                  </w:r>
                  <w:r w:rsidR="00EE7D2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216EC">
                    <w:rPr>
                      <w:b/>
                      <w:i/>
                      <w:sz w:val="28"/>
                      <w:szCs w:val="28"/>
                    </w:rPr>
                    <w:t>Роль препаратов кальция и витамина Д в профилактике</w:t>
                  </w:r>
                  <w:r w:rsidR="009D2AE4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EC43F3" w:rsidRPr="008F683B" w:rsidRDefault="00E44D01" w:rsidP="00EC43F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E0591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Pr="00FE0591">
                    <w:t xml:space="preserve"> </w:t>
                  </w:r>
                  <w:r w:rsidR="00192BD5">
                    <w:rPr>
                      <w:b/>
                      <w:i/>
                      <w:sz w:val="28"/>
                      <w:szCs w:val="28"/>
                    </w:rPr>
                    <w:t>Алабут Анна Владимировна</w:t>
                  </w:r>
                  <w:r w:rsidR="00192BD5" w:rsidRPr="00DE5D93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="00192BD5" w:rsidRPr="00DE5D93">
                    <w:rPr>
                      <w:sz w:val="28"/>
                      <w:szCs w:val="28"/>
                    </w:rPr>
                    <w:t xml:space="preserve"> </w:t>
                  </w:r>
                  <w:r w:rsidR="00192BD5" w:rsidRPr="00DE5D93">
                    <w:rPr>
                      <w:b/>
                      <w:i/>
                      <w:sz w:val="28"/>
                      <w:szCs w:val="28"/>
                    </w:rPr>
                    <w:t>доктор медицинских наук,</w:t>
                  </w:r>
                  <w:r w:rsidR="00192BD5" w:rsidRPr="00DE5D93">
                    <w:rPr>
                      <w:b/>
                      <w:i/>
                      <w:sz w:val="28"/>
                      <w:szCs w:val="28"/>
                    </w:rPr>
                    <w:br/>
                    <w:t>Заведующая отделением травматологии и ортопедии клиники РостГМУ</w:t>
                  </w:r>
                  <w:r w:rsidR="00A451F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124D89" w:rsidRPr="00EC43F3" w:rsidRDefault="008A295B" w:rsidP="00124D89">
                  <w:pPr>
                    <w:pStyle w:val="a6"/>
                  </w:pPr>
                  <w:r>
                    <w:rPr>
                      <w:b/>
                      <w:i/>
                      <w:sz w:val="28"/>
                      <w:szCs w:val="28"/>
                    </w:rPr>
                    <w:t>17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>.20-1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8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>.00</w:t>
                  </w:r>
                  <w:r w:rsidR="003C18F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E0591" w:rsidRPr="00FE0591">
                    <w:t xml:space="preserve"> </w:t>
                  </w:r>
                  <w:r w:rsidR="00670F9B">
                    <w:rPr>
                      <w:b/>
                      <w:i/>
                      <w:sz w:val="28"/>
                      <w:szCs w:val="28"/>
                    </w:rPr>
                    <w:t>Лекция на тему:</w:t>
                  </w:r>
                  <w:r w:rsidR="00BA4825" w:rsidRPr="00BA4825">
                    <w:t xml:space="preserve"> </w:t>
                  </w:r>
                  <w:r w:rsidR="00BA4825">
                    <w:t>«</w:t>
                  </w:r>
                  <w:r w:rsidR="00BA4825" w:rsidRPr="00BA4825">
                    <w:rPr>
                      <w:b/>
                      <w:i/>
                      <w:sz w:val="28"/>
                      <w:szCs w:val="28"/>
                    </w:rPr>
                    <w:t>Безрецидивное  лечение вульвовагинитов различной этиологии</w:t>
                  </w:r>
                  <w:r w:rsidR="00BA4825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E44D01" w:rsidRPr="00EC43F3" w:rsidRDefault="00E44D01" w:rsidP="00124D89">
                  <w:pPr>
                    <w:pStyle w:val="a6"/>
                  </w:pPr>
                  <w:r w:rsidRPr="00C41551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="00BA4825" w:rsidRPr="00BA4825">
                    <w:t xml:space="preserve"> </w:t>
                  </w:r>
                  <w:r w:rsidR="00910886">
                    <w:rPr>
                      <w:b/>
                      <w:i/>
                      <w:sz w:val="28"/>
                      <w:szCs w:val="28"/>
                    </w:rPr>
                    <w:t>Гиляновский Михаил Юрьеви</w:t>
                  </w:r>
                  <w:r w:rsidR="00F31C1C">
                    <w:rPr>
                      <w:b/>
                      <w:i/>
                      <w:sz w:val="28"/>
                      <w:szCs w:val="28"/>
                    </w:rPr>
                    <w:t>ч</w:t>
                  </w:r>
                  <w:r w:rsidR="00910886">
                    <w:rPr>
                      <w:b/>
                      <w:i/>
                      <w:sz w:val="28"/>
                      <w:szCs w:val="28"/>
                    </w:rPr>
                    <w:t>, кандидат медицинских наук, акушер-гинеколог</w:t>
                  </w:r>
                  <w:r w:rsidR="00BA482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053AA1" w:rsidRPr="00764500" w:rsidRDefault="008A295B" w:rsidP="00053AA1">
                  <w:pPr>
                    <w:pStyle w:val="a6"/>
                    <w:rPr>
                      <w:i/>
                      <w:color w:val="000000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18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 xml:space="preserve">.00 </w:t>
                  </w:r>
                  <w:r w:rsidR="00764500">
                    <w:rPr>
                      <w:b/>
                      <w:i/>
                      <w:sz w:val="28"/>
                      <w:szCs w:val="28"/>
                    </w:rPr>
                    <w:t xml:space="preserve">Дискуссия. </w:t>
                  </w:r>
                </w:p>
                <w:p w:rsidR="005D088F" w:rsidRPr="006F7F97" w:rsidRDefault="005D088F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97CA6" w:rsidRPr="00561C50" w:rsidRDefault="005D088F" w:rsidP="006F7F97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  <w:r w:rsidR="001D6D16" w:rsidRPr="001D6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6033B" w:rsidRPr="00492E85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A24DAF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noProof/>
        </w:rPr>
        <w:pict>
          <v:shape id="_x0000_s1186" type="#_x0000_t202" style="position:absolute;margin-left:474.6pt;margin-top:6.45pt;width:100.85pt;height:25.95pt;z-index:251666944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0D108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3" type="#_x0000_t202" style="position:absolute;left:0;text-align:left;margin-left:247.7pt;margin-top:51.8pt;width:23.9pt;height:3.55pt;z-index:251668992" stroked="f">
            <v:textbox style="mso-next-textbox:#_x0000_s1193"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088F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2" type="#_x0000_t202" style="position:absolute;left:0;text-align:left;margin-left:5.85pt;margin-top:91.35pt;width:56.75pt;height:24.5pt;z-index:251667968" stroked="f">
            <v:textbox style="mso-next-textbox:#_x0000_s1192"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CE6BDF" w:rsidRPr="00D464C2" w:rsidRDefault="00CE6BDF" w:rsidP="00CE6B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14.1pt;width:621.9pt;height:49.25pt;z-index:251664896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28.1pt;width:67.2pt;height:14.55pt;z-index:251665920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6" type="#_x0000_t202" style="position:absolute;left:0;text-align:left;margin-left:58.5pt;margin-top:101.85pt;width:223.65pt;height:5.75pt;z-index:251663872" stroked="f" strokecolor="#936">
            <v:textbox style="mso-next-textbox:#_x0000_s1176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1824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3079D"/>
    <w:rsid w:val="000452C9"/>
    <w:rsid w:val="00053AA1"/>
    <w:rsid w:val="000577EC"/>
    <w:rsid w:val="00072B83"/>
    <w:rsid w:val="00091AA3"/>
    <w:rsid w:val="00093FCE"/>
    <w:rsid w:val="000B0C90"/>
    <w:rsid w:val="000D108B"/>
    <w:rsid w:val="000E02EE"/>
    <w:rsid w:val="00100E1C"/>
    <w:rsid w:val="00102585"/>
    <w:rsid w:val="00106AE8"/>
    <w:rsid w:val="001172D1"/>
    <w:rsid w:val="00124D89"/>
    <w:rsid w:val="00136BE3"/>
    <w:rsid w:val="00144E93"/>
    <w:rsid w:val="00146D14"/>
    <w:rsid w:val="00152ABD"/>
    <w:rsid w:val="00162320"/>
    <w:rsid w:val="00167CCA"/>
    <w:rsid w:val="00192BD5"/>
    <w:rsid w:val="00193046"/>
    <w:rsid w:val="00194C1A"/>
    <w:rsid w:val="001B21B9"/>
    <w:rsid w:val="001B29A1"/>
    <w:rsid w:val="001C76FB"/>
    <w:rsid w:val="001C785D"/>
    <w:rsid w:val="001D63E9"/>
    <w:rsid w:val="001D6D16"/>
    <w:rsid w:val="001E760E"/>
    <w:rsid w:val="00200C6A"/>
    <w:rsid w:val="002217FB"/>
    <w:rsid w:val="00221978"/>
    <w:rsid w:val="0022705F"/>
    <w:rsid w:val="002277B4"/>
    <w:rsid w:val="00247972"/>
    <w:rsid w:val="00257538"/>
    <w:rsid w:val="00297CA6"/>
    <w:rsid w:val="002B6505"/>
    <w:rsid w:val="002D1446"/>
    <w:rsid w:val="002D344F"/>
    <w:rsid w:val="003216EC"/>
    <w:rsid w:val="00332517"/>
    <w:rsid w:val="00337886"/>
    <w:rsid w:val="00343C36"/>
    <w:rsid w:val="00347700"/>
    <w:rsid w:val="0036033B"/>
    <w:rsid w:val="00370B4C"/>
    <w:rsid w:val="00382EA6"/>
    <w:rsid w:val="00390308"/>
    <w:rsid w:val="003A5725"/>
    <w:rsid w:val="003B2BBF"/>
    <w:rsid w:val="003C18F7"/>
    <w:rsid w:val="003C6F98"/>
    <w:rsid w:val="003C7084"/>
    <w:rsid w:val="003D5053"/>
    <w:rsid w:val="00406200"/>
    <w:rsid w:val="00411876"/>
    <w:rsid w:val="00424B43"/>
    <w:rsid w:val="00457E88"/>
    <w:rsid w:val="00467EBE"/>
    <w:rsid w:val="004719D1"/>
    <w:rsid w:val="00485DFC"/>
    <w:rsid w:val="00487CAC"/>
    <w:rsid w:val="00492E85"/>
    <w:rsid w:val="004A6F79"/>
    <w:rsid w:val="004C71A6"/>
    <w:rsid w:val="004F0D4C"/>
    <w:rsid w:val="004F1119"/>
    <w:rsid w:val="005001B9"/>
    <w:rsid w:val="005003DD"/>
    <w:rsid w:val="00533C58"/>
    <w:rsid w:val="00544965"/>
    <w:rsid w:val="00554903"/>
    <w:rsid w:val="00561C50"/>
    <w:rsid w:val="005825F2"/>
    <w:rsid w:val="005A3B42"/>
    <w:rsid w:val="005A7C6B"/>
    <w:rsid w:val="005B1AAD"/>
    <w:rsid w:val="005C5E37"/>
    <w:rsid w:val="005D088F"/>
    <w:rsid w:val="005D6B68"/>
    <w:rsid w:val="005E421D"/>
    <w:rsid w:val="005F21A4"/>
    <w:rsid w:val="005F4830"/>
    <w:rsid w:val="005F7DF9"/>
    <w:rsid w:val="00633A59"/>
    <w:rsid w:val="0064260B"/>
    <w:rsid w:val="00646EF6"/>
    <w:rsid w:val="006523D6"/>
    <w:rsid w:val="00664112"/>
    <w:rsid w:val="00670F9B"/>
    <w:rsid w:val="006B2BA0"/>
    <w:rsid w:val="006D67AE"/>
    <w:rsid w:val="006D792A"/>
    <w:rsid w:val="006F7F97"/>
    <w:rsid w:val="00711A33"/>
    <w:rsid w:val="007204B4"/>
    <w:rsid w:val="0072209E"/>
    <w:rsid w:val="00727466"/>
    <w:rsid w:val="0073647E"/>
    <w:rsid w:val="00740B0C"/>
    <w:rsid w:val="00764500"/>
    <w:rsid w:val="00792E2D"/>
    <w:rsid w:val="00796CFC"/>
    <w:rsid w:val="007D06EE"/>
    <w:rsid w:val="007D6399"/>
    <w:rsid w:val="008407E9"/>
    <w:rsid w:val="00842B05"/>
    <w:rsid w:val="008455C6"/>
    <w:rsid w:val="00857A5D"/>
    <w:rsid w:val="00867A56"/>
    <w:rsid w:val="008710D7"/>
    <w:rsid w:val="00884E8F"/>
    <w:rsid w:val="008A295B"/>
    <w:rsid w:val="008A6763"/>
    <w:rsid w:val="008B111F"/>
    <w:rsid w:val="008B242C"/>
    <w:rsid w:val="008D5B92"/>
    <w:rsid w:val="008E4A57"/>
    <w:rsid w:val="008F683B"/>
    <w:rsid w:val="00910886"/>
    <w:rsid w:val="00921DD6"/>
    <w:rsid w:val="00924B83"/>
    <w:rsid w:val="00925E0E"/>
    <w:rsid w:val="00941F57"/>
    <w:rsid w:val="00947EE4"/>
    <w:rsid w:val="00977828"/>
    <w:rsid w:val="00990B3F"/>
    <w:rsid w:val="009B4F9F"/>
    <w:rsid w:val="009C0397"/>
    <w:rsid w:val="009D2AE4"/>
    <w:rsid w:val="009F1F12"/>
    <w:rsid w:val="00A00BDF"/>
    <w:rsid w:val="00A05493"/>
    <w:rsid w:val="00A122C1"/>
    <w:rsid w:val="00A133F7"/>
    <w:rsid w:val="00A24AC2"/>
    <w:rsid w:val="00A24DAF"/>
    <w:rsid w:val="00A41EA4"/>
    <w:rsid w:val="00A451FF"/>
    <w:rsid w:val="00A64D3A"/>
    <w:rsid w:val="00A67188"/>
    <w:rsid w:val="00A8158F"/>
    <w:rsid w:val="00A93427"/>
    <w:rsid w:val="00A94218"/>
    <w:rsid w:val="00AB1B11"/>
    <w:rsid w:val="00AC2E09"/>
    <w:rsid w:val="00AD37CC"/>
    <w:rsid w:val="00AD39D4"/>
    <w:rsid w:val="00AE0E75"/>
    <w:rsid w:val="00AE4083"/>
    <w:rsid w:val="00B21708"/>
    <w:rsid w:val="00B2347D"/>
    <w:rsid w:val="00B46917"/>
    <w:rsid w:val="00B6364A"/>
    <w:rsid w:val="00B75F74"/>
    <w:rsid w:val="00BA3F3B"/>
    <w:rsid w:val="00BA4825"/>
    <w:rsid w:val="00BB4C66"/>
    <w:rsid w:val="00BD58B0"/>
    <w:rsid w:val="00BD69F8"/>
    <w:rsid w:val="00C007E8"/>
    <w:rsid w:val="00C03C0E"/>
    <w:rsid w:val="00C11D01"/>
    <w:rsid w:val="00C41551"/>
    <w:rsid w:val="00C45A63"/>
    <w:rsid w:val="00C72218"/>
    <w:rsid w:val="00C91BA2"/>
    <w:rsid w:val="00CA78C4"/>
    <w:rsid w:val="00CB7D30"/>
    <w:rsid w:val="00CC4ACC"/>
    <w:rsid w:val="00CD1BE0"/>
    <w:rsid w:val="00CE6BDF"/>
    <w:rsid w:val="00CE6CE0"/>
    <w:rsid w:val="00CF61CE"/>
    <w:rsid w:val="00D0483B"/>
    <w:rsid w:val="00D06C14"/>
    <w:rsid w:val="00D15C0D"/>
    <w:rsid w:val="00D464C2"/>
    <w:rsid w:val="00D671B6"/>
    <w:rsid w:val="00D72A33"/>
    <w:rsid w:val="00D8097A"/>
    <w:rsid w:val="00D83C71"/>
    <w:rsid w:val="00D84F08"/>
    <w:rsid w:val="00DC09CC"/>
    <w:rsid w:val="00DC2F7B"/>
    <w:rsid w:val="00DC3AC7"/>
    <w:rsid w:val="00DD15EE"/>
    <w:rsid w:val="00DE5D93"/>
    <w:rsid w:val="00E03736"/>
    <w:rsid w:val="00E04024"/>
    <w:rsid w:val="00E34F50"/>
    <w:rsid w:val="00E37D75"/>
    <w:rsid w:val="00E44D01"/>
    <w:rsid w:val="00E5214E"/>
    <w:rsid w:val="00E72A38"/>
    <w:rsid w:val="00EC43F3"/>
    <w:rsid w:val="00ED4F0C"/>
    <w:rsid w:val="00EE7D2A"/>
    <w:rsid w:val="00F057CC"/>
    <w:rsid w:val="00F2317C"/>
    <w:rsid w:val="00F27A87"/>
    <w:rsid w:val="00F31C1C"/>
    <w:rsid w:val="00F418A0"/>
    <w:rsid w:val="00F4268D"/>
    <w:rsid w:val="00F871FC"/>
    <w:rsid w:val="00F87204"/>
    <w:rsid w:val="00F95307"/>
    <w:rsid w:val="00FA16FC"/>
    <w:rsid w:val="00FB638C"/>
    <w:rsid w:val="00FC111B"/>
    <w:rsid w:val="00FC36E0"/>
    <w:rsid w:val="00FC77A3"/>
    <w:rsid w:val="00FE0591"/>
    <w:rsid w:val="00FE10A8"/>
    <w:rsid w:val="00FF5718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2018-01-22T10:03:00Z</cp:lastPrinted>
  <dcterms:created xsi:type="dcterms:W3CDTF">2018-01-30T09:44:00Z</dcterms:created>
  <dcterms:modified xsi:type="dcterms:W3CDTF">2018-01-30T09:44:00Z</dcterms:modified>
</cp:coreProperties>
</file>