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F10A8F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138pt;margin-top:11.25pt;width:342.15pt;height:94.5pt;z-index:251661312" filled="f" fillcolor="#0c9" stroked="f">
            <v:textbox style="mso-next-textbox:#_x0000_s1143" inset="2.63458mm,1.3173mm,2.63458mm,1.3173mm">
              <w:txbxContent>
                <w:p w:rsidR="005A3B42" w:rsidRPr="00937B66" w:rsidRDefault="00F10A8F" w:rsidP="004F2575">
                  <w:pPr>
                    <w:jc w:val="center"/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</w:pPr>
                  <w:r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21</w:t>
                  </w:r>
                  <w:r w:rsidR="00CB534B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 </w:t>
                  </w:r>
                  <w:r w:rsidR="009D471F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 </w:t>
                  </w:r>
                  <w:r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марта </w:t>
                  </w:r>
                  <w:r w:rsidR="006A2400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201</w:t>
                  </w:r>
                  <w:r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9</w:t>
                  </w:r>
                  <w:r w:rsidR="00411876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 года</w:t>
                  </w:r>
                </w:p>
                <w:p w:rsidR="008F63C2" w:rsidRDefault="00ED4F0C" w:rsidP="004F2575">
                  <w:pPr>
                    <w:jc w:val="center"/>
                    <w:rPr>
                      <w:rStyle w:val="key-valueitem-value"/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</w:pPr>
                  <w:r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г.Ростов-на-Дону</w:t>
                  </w:r>
                  <w:r w:rsidR="004F2575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, </w:t>
                  </w:r>
                  <w:hyperlink r:id="rId5" w:tgtFrame="_blank" w:history="1">
                    <w:r w:rsidR="004F2575" w:rsidRPr="00937B66">
                      <w:rPr>
                        <w:rStyle w:val="a5"/>
                        <w:b/>
                        <w:i/>
                        <w:color w:val="000000"/>
                        <w:sz w:val="36"/>
                        <w:szCs w:val="28"/>
                      </w:rPr>
                      <w:t>пр</w:t>
                    </w:r>
                    <w:r w:rsidR="008F63C2">
                      <w:rPr>
                        <w:rStyle w:val="a5"/>
                        <w:b/>
                        <w:i/>
                        <w:color w:val="000000"/>
                        <w:sz w:val="36"/>
                        <w:szCs w:val="28"/>
                      </w:rPr>
                      <w:t xml:space="preserve">. </w:t>
                    </w:r>
                    <w:r w:rsidR="004F2575" w:rsidRPr="00937B66">
                      <w:rPr>
                        <w:rStyle w:val="a5"/>
                        <w:b/>
                        <w:i/>
                        <w:color w:val="000000"/>
                        <w:sz w:val="36"/>
                        <w:szCs w:val="28"/>
                      </w:rPr>
                      <w:t>М</w:t>
                    </w:r>
                    <w:r w:rsidR="008F63C2">
                      <w:rPr>
                        <w:rStyle w:val="a5"/>
                        <w:b/>
                        <w:i/>
                        <w:color w:val="000000"/>
                        <w:sz w:val="36"/>
                        <w:szCs w:val="28"/>
                      </w:rPr>
                      <w:t xml:space="preserve">. </w:t>
                    </w:r>
                    <w:r w:rsidR="004F2575" w:rsidRPr="00937B66">
                      <w:rPr>
                        <w:rStyle w:val="a5"/>
                        <w:b/>
                        <w:i/>
                        <w:color w:val="000000"/>
                        <w:sz w:val="36"/>
                        <w:szCs w:val="28"/>
                      </w:rPr>
                      <w:t>Нагибина, 19</w:t>
                    </w:r>
                  </w:hyperlink>
                  <w:r w:rsidR="008F63C2">
                    <w:rPr>
                      <w:rStyle w:val="key-valueitem-value"/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. </w:t>
                  </w:r>
                </w:p>
                <w:p w:rsidR="004F2575" w:rsidRPr="00937B66" w:rsidRDefault="008F63C2" w:rsidP="004F2575">
                  <w:pPr>
                    <w:jc w:val="center"/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</w:pPr>
                  <w:r>
                    <w:rPr>
                      <w:rStyle w:val="key-valueitem-value"/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«</w:t>
                  </w:r>
                  <w:r w:rsidR="004F2575" w:rsidRPr="00937B66">
                    <w:rPr>
                      <w:rStyle w:val="key-valueitem-value"/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 </w:t>
                  </w:r>
                  <w:r w:rsidR="004F2575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Amaks</w:t>
                  </w:r>
                  <w:r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»,</w:t>
                  </w:r>
                  <w:r w:rsidR="004F2575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 Кон</w:t>
                  </w:r>
                  <w:r w:rsidR="00F10A8F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ференц</w:t>
                  </w:r>
                  <w:r w:rsidR="000D1D10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 xml:space="preserve"> </w:t>
                  </w:r>
                  <w:r w:rsidR="00F10A8F" w:rsidRPr="00937B66">
                    <w:rPr>
                      <w:b/>
                      <w:i/>
                      <w:color w:val="000000"/>
                      <w:sz w:val="36"/>
                      <w:szCs w:val="28"/>
                      <w:u w:val="single"/>
                    </w:rPr>
                    <w:t>- зал</w:t>
                  </w:r>
                </w:p>
                <w:p w:rsidR="00ED4F0C" w:rsidRPr="00937B66" w:rsidRDefault="00ED4F0C" w:rsidP="00ED4F0C">
                  <w:pPr>
                    <w:jc w:val="center"/>
                    <w:rPr>
                      <w:b/>
                      <w:i/>
                      <w:szCs w:val="26"/>
                      <w:u w:val="single"/>
                    </w:rPr>
                  </w:pPr>
                </w:p>
                <w:p w:rsidR="00ED4F0C" w:rsidRPr="00937B66" w:rsidRDefault="009D471F" w:rsidP="00C447BF">
                  <w:pPr>
                    <w:jc w:val="center"/>
                    <w:rPr>
                      <w:b/>
                      <w:i/>
                      <w:szCs w:val="26"/>
                      <w:u w:val="single"/>
                    </w:rPr>
                  </w:pPr>
                  <w:r w:rsidRPr="00937B66">
                    <w:rPr>
                      <w:b/>
                      <w:i/>
                      <w:szCs w:val="26"/>
                      <w:u w:val="single"/>
                    </w:rPr>
                    <w:t xml:space="preserve"> </w:t>
                  </w:r>
                </w:p>
                <w:p w:rsidR="003144AB" w:rsidRPr="00937B66" w:rsidRDefault="003144AB" w:rsidP="00ED4F0C">
                  <w:pPr>
                    <w:jc w:val="center"/>
                    <w:rPr>
                      <w:b/>
                      <w:i/>
                      <w:sz w:val="28"/>
                      <w:szCs w:val="32"/>
                      <w:u w:val="single"/>
                    </w:rPr>
                  </w:pPr>
                </w:p>
                <w:p w:rsidR="00492E85" w:rsidRPr="00937B66" w:rsidRDefault="00492E85" w:rsidP="00144E93">
                  <w:pPr>
                    <w:jc w:val="center"/>
                    <w:rPr>
                      <w:b/>
                      <w:i/>
                      <w:szCs w:val="28"/>
                    </w:rPr>
                  </w:pPr>
                </w:p>
              </w:txbxContent>
            </v:textbox>
          </v:shape>
        </w:pict>
      </w:r>
      <w:r w:rsidR="0064260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3" type="#_x0000_t202" style="position:absolute;margin-left:156.75pt;margin-top:-15.95pt;width:304.65pt;height:27.2pt;z-index:251664384" filled="f" fillcolor="#ff9" stroked="f">
            <v:textbox style="mso-next-textbox:#_x0000_s1173" inset="2.63458mm,1.3173mm,2.63458mm,1.3173mm">
              <w:txbxContent>
                <w:p w:rsidR="00370B4C" w:rsidRDefault="00370B4C" w:rsidP="009D47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AA6FB2">
        <w:rPr>
          <w:rFonts w:ascii="Palatino Linotype" w:hAnsi="Palatino Linotype"/>
          <w:b/>
          <w:i/>
          <w:color w:val="DF0716"/>
          <w:sz w:val="32"/>
          <w:szCs w:val="32"/>
        </w:rPr>
        <w:t xml:space="preserve"> </w: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37B66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59.7pt;margin-top:62.6pt;width:459.15pt;height:95.6pt;z-index:251659264" filled="f" fillcolor="#0c9" stroked="f">
            <v:textbox style="mso-next-textbox:#_x0000_s1138" inset="2.63458mm,1.3173mm,2.63458mm,1.3173mm">
              <w:txbxContent>
                <w:p w:rsidR="00106AE8" w:rsidRPr="00BB76FF" w:rsidRDefault="00106AE8" w:rsidP="00BB76FF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  <w:r w:rsidRPr="00BB76FF"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Программа</w:t>
                  </w:r>
                </w:p>
                <w:p w:rsidR="00257538" w:rsidRPr="00E264E3" w:rsidRDefault="00C447BF" w:rsidP="00C447B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264E3">
                    <w:rPr>
                      <w:b/>
                      <w:i/>
                      <w:sz w:val="28"/>
                      <w:szCs w:val="28"/>
                    </w:rPr>
                    <w:t>«</w:t>
                  </w:r>
                  <w:r w:rsidR="00E264E3" w:rsidRPr="00E264E3">
                    <w:rPr>
                      <w:b/>
                      <w:i/>
                      <w:sz w:val="28"/>
                      <w:szCs w:val="28"/>
                    </w:rPr>
                    <w:t>Актуальные вопросы амбулаторно-поликлинической помощи: теория и практика</w:t>
                  </w:r>
                  <w:r w:rsidR="00E60CB7" w:rsidRPr="00E264E3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BC60F1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390650" cy="1095375"/>
            <wp:effectExtent l="19050" t="0" r="0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8710D7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37B6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8.25pt;margin-top:7.2pt;width:550.35pt;height:612.35pt;z-index:251660288" filled="f" fillcolor="#0c9" stroked="f">
            <v:textbox style="mso-next-textbox:#_x0000_s1139" inset="2.63458mm,1.3173mm,2.63458mm,1.3173mm">
              <w:txbxContent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15.30 </w:t>
                  </w:r>
                  <w:r w:rsidR="006850A8" w:rsidRPr="00D7717C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>Регистрация участников.</w:t>
                  </w:r>
                </w:p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D97B7E" w:rsidRPr="00D7717C" w:rsidRDefault="00D97B7E" w:rsidP="00D97B7E">
                  <w:pPr>
                    <w:pStyle w:val="Default"/>
                    <w:tabs>
                      <w:tab w:val="left" w:pos="567"/>
                      <w:tab w:val="left" w:pos="1418"/>
                    </w:tabs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Вступительное слово.</w:t>
                  </w:r>
                </w:p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Лектор: Багмет Александр Данилович, д.м.н., профессор, заведующий кафедрой поликлинической терапии РостГМУ.</w:t>
                  </w:r>
                </w:p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7D2698" w:rsidRPr="00D7717C" w:rsidRDefault="00D97B7E" w:rsidP="007D2698">
                  <w:pPr>
                    <w:pStyle w:val="Default"/>
                    <w:spacing w:line="276" w:lineRule="auto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16.00 -16.</w:t>
                  </w:r>
                  <w:r w:rsidR="007D2698" w:rsidRPr="00D7717C">
                    <w:rPr>
                      <w:b/>
                      <w:i/>
                      <w:sz w:val="26"/>
                      <w:szCs w:val="26"/>
                    </w:rPr>
                    <w:t xml:space="preserve">45  Лектор: </w:t>
                  </w:r>
                  <w:r w:rsidR="007D2698" w:rsidRPr="00D7717C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Сафроненко Андрей Владимирович, д.м.н.,  проф. кафедры клинической фармакологии РостГМУ  </w:t>
                  </w:r>
                </w:p>
                <w:p w:rsidR="007D2698" w:rsidRPr="00D7717C" w:rsidRDefault="007D2698" w:rsidP="007D2698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Лекция: </w:t>
                  </w:r>
                  <w:r w:rsidRPr="00D7717C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«Антибактериальная терапия внебольничных инфекций дыхательных путей: Роль факторов риска»</w:t>
                  </w:r>
                </w:p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E23A6" w:rsidRPr="00D7717C" w:rsidRDefault="00D97B7E" w:rsidP="00FE23A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16.</w:t>
                  </w:r>
                  <w:r w:rsidR="007D2698" w:rsidRPr="00D7717C">
                    <w:rPr>
                      <w:b/>
                      <w:i/>
                      <w:sz w:val="26"/>
                      <w:szCs w:val="26"/>
                    </w:rPr>
                    <w:t>45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 - 17.1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  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Лекция:</w:t>
                  </w:r>
                  <w:r w:rsidR="00CB38D4" w:rsidRPr="00D7717C">
                    <w:rPr>
                      <w:b/>
                      <w:i/>
                      <w:sz w:val="26"/>
                      <w:szCs w:val="26"/>
                    </w:rPr>
                    <w:t xml:space="preserve"> «</w:t>
                  </w:r>
                  <w:r w:rsidR="006850A8" w:rsidRPr="00D7717C">
                    <w:rPr>
                      <w:b/>
                      <w:i/>
                      <w:sz w:val="26"/>
                      <w:szCs w:val="26"/>
                    </w:rPr>
                    <w:t>Индукторы интерферона в амбулаторно-поликлинической практике</w:t>
                  </w:r>
                  <w:r w:rsidR="00CB38D4" w:rsidRPr="00D7717C">
                    <w:rPr>
                      <w:b/>
                      <w:i/>
                      <w:sz w:val="26"/>
                      <w:szCs w:val="26"/>
                    </w:rPr>
                    <w:t>»</w:t>
                  </w:r>
                </w:p>
                <w:p w:rsidR="00FE23A6" w:rsidRPr="00D7717C" w:rsidRDefault="00FE23A6" w:rsidP="00FE23A6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 Лектор: Багмет Александр Данилович, д.м.н., профессор, заведующий кафедрой поликлинической терапии РостГМУ.</w:t>
                  </w:r>
                </w:p>
                <w:p w:rsidR="00D97B7E" w:rsidRPr="00D7717C" w:rsidRDefault="00FE23A6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FE23A6" w:rsidRPr="00D7717C" w:rsidRDefault="00D97B7E" w:rsidP="00FE23A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17.1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 – 17.40  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Лекция: «Функциональные нарушения ЖКТ: современные подходы к терапии»</w:t>
                  </w:r>
                </w:p>
                <w:p w:rsidR="00D97B7E" w:rsidRPr="00D7717C" w:rsidRDefault="00FE23A6" w:rsidP="00FE23A6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Лектор: Тарасова Галина Николаевна. д.м.н, профессор, профессор кафедры пропедевтики внутренних болезней РостГМУ </w:t>
                  </w:r>
                </w:p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E23A6" w:rsidRPr="00D7717C" w:rsidRDefault="00D97B7E" w:rsidP="00FE23A6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17.40-18.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0 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«Рациональная мукоактивная терапия»</w:t>
                  </w:r>
                </w:p>
                <w:p w:rsidR="00D97B7E" w:rsidRPr="00D7717C" w:rsidRDefault="00FE23A6" w:rsidP="00FE23A6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Лектор: Таютина Татьяна Владимировна,</w:t>
                  </w:r>
                  <w:r w:rsidRPr="00D7717C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 к.м.н., доцент кафедры поликлинической терапии Рост ГМУ  </w:t>
                  </w:r>
                </w:p>
                <w:p w:rsidR="00D97B7E" w:rsidRPr="00D7717C" w:rsidRDefault="00D97B7E" w:rsidP="00D97B7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E23A6" w:rsidRPr="00D7717C" w:rsidRDefault="00D97B7E" w:rsidP="00FE23A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18.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0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>0-18.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2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0 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Лекция: «Достижение метаболического контроля: очевидные и недооценённые игроки»</w:t>
                  </w:r>
                </w:p>
                <w:p w:rsidR="00FE23A6" w:rsidRPr="00D7717C" w:rsidRDefault="00FE23A6" w:rsidP="00FE23A6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 w:rsidRPr="00D7717C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Иванченко Дарья Николаевна,  к.м.н., ассистент кафедры Внутренних болезней №4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E23A6" w:rsidRPr="00D7717C" w:rsidRDefault="00D97B7E" w:rsidP="00FE23A6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18.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2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>0-18.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>45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FE23A6" w:rsidRPr="00D7717C">
                    <w:rPr>
                      <w:b/>
                      <w:i/>
                      <w:sz w:val="26"/>
                      <w:szCs w:val="26"/>
                    </w:rPr>
                    <w:t xml:space="preserve"> Лекция: «Кардионеврологические аспекты когнитивных расстройств»</w:t>
                  </w:r>
                </w:p>
                <w:p w:rsidR="00FE23A6" w:rsidRPr="00D7717C" w:rsidRDefault="00FE23A6" w:rsidP="00FE23A6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Лектор: Шавкута Галина Владимировна, д.м</w:t>
                  </w:r>
                  <w:r w:rsidR="00452804" w:rsidRPr="00D7717C">
                    <w:rPr>
                      <w:b/>
                      <w:i/>
                      <w:sz w:val="26"/>
                      <w:szCs w:val="26"/>
                    </w:rPr>
                    <w:t>. н</w:t>
                  </w:r>
                  <w:r w:rsidRPr="00D7717C">
                    <w:rPr>
                      <w:b/>
                      <w:i/>
                      <w:sz w:val="26"/>
                      <w:szCs w:val="26"/>
                    </w:rPr>
                    <w:t xml:space="preserve">, профессор, заведующая кафедры семейной медицины Рост ГМУ  </w:t>
                  </w:r>
                </w:p>
                <w:p w:rsidR="00D97B7E" w:rsidRPr="00D7717C" w:rsidRDefault="00D97B7E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D97B7E" w:rsidRPr="00D7717C" w:rsidRDefault="00FE23A6" w:rsidP="00D97B7E">
                  <w:pPr>
                    <w:pStyle w:val="Default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  <w:r w:rsidRPr="00D7717C">
                    <w:rPr>
                      <w:b/>
                      <w:i/>
                      <w:sz w:val="26"/>
                      <w:szCs w:val="26"/>
                    </w:rPr>
                    <w:t>18.45</w:t>
                  </w:r>
                  <w:r w:rsidR="00D97B7E" w:rsidRPr="00D7717C">
                    <w:rPr>
                      <w:b/>
                      <w:i/>
                      <w:sz w:val="26"/>
                      <w:szCs w:val="26"/>
                    </w:rPr>
                    <w:t xml:space="preserve">  Дискуссия.</w:t>
                  </w:r>
                </w:p>
                <w:p w:rsidR="00297CA6" w:rsidRPr="00D7717C" w:rsidRDefault="00297CA6" w:rsidP="00025B33">
                  <w:pPr>
                    <w:pStyle w:val="a6"/>
                    <w:shd w:val="clear" w:color="auto" w:fill="FFFFFF"/>
                    <w:spacing w:line="276" w:lineRule="auto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36033B" w:rsidRPr="00FE23A6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  <w:p w:rsidR="00F27A87" w:rsidRPr="00FE23A6" w:rsidRDefault="00F27A87" w:rsidP="00F27A87">
                  <w:pPr>
                    <w:rPr>
                      <w:b/>
                      <w:i/>
                      <w:sz w:val="25"/>
                      <w:szCs w:val="25"/>
                    </w:rPr>
                  </w:pPr>
                </w:p>
                <w:p w:rsidR="00F27A87" w:rsidRPr="00FE23A6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sz w:val="25"/>
                      <w:szCs w:val="25"/>
                    </w:rPr>
                  </w:pPr>
                </w:p>
                <w:p w:rsidR="00F27A87" w:rsidRPr="00FE23A6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sz w:val="25"/>
                      <w:szCs w:val="25"/>
                    </w:rPr>
                  </w:pPr>
                </w:p>
                <w:p w:rsidR="00F27A87" w:rsidRPr="00FE23A6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sz w:val="25"/>
                      <w:szCs w:val="25"/>
                    </w:rPr>
                  </w:pPr>
                </w:p>
                <w:p w:rsidR="00F27A87" w:rsidRPr="00FE23A6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sz w:val="25"/>
                      <w:szCs w:val="25"/>
                    </w:rPr>
                  </w:pPr>
                </w:p>
                <w:p w:rsidR="00F27A87" w:rsidRPr="00FE23A6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4C71A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6E5A6E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565.5pt;margin-top:163.35pt;width:164.55pt;height:4.1pt;z-index:251665408" filled="f" fillcolor="#fc9" stroked="f">
            <v:textbox style="mso-next-textbox:#_x0000_s1181" inset="2.63458mm,1.3173mm,2.63458mm,1.3173mm">
              <w:txbxContent>
                <w:p w:rsidR="00D464C2" w:rsidRDefault="006E5A6E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  <w:r w:rsidRPr="006E5A6E">
                    <w:rPr>
                      <w:rFonts w:ascii="ScriptC" w:hAnsi="ScriptC" w:cs="ScriptC"/>
                      <w:b/>
                      <w:sz w:val="28"/>
                      <w:szCs w:val="28"/>
                    </w:rPr>
                    <w:t>к.м.н., доцент кафедры кардиологии, кардиолог</w:t>
                  </w: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23931">
        <w:rPr>
          <w:noProof/>
        </w:rPr>
        <w:pict>
          <v:shape id="_x0000_s1186" type="#_x0000_t202" style="position:absolute;left:0;text-align:left;margin-left:518.85pt;margin-top:37.7pt;width:69.75pt;height:4.15pt;z-index:251667456" filled="f" fillcolor="#ff9" stroked="f">
            <v:textbox style="mso-next-textbox:#_x0000_s1186" inset="2.63458mm,1.3173mm,2.63458mm,1.3173mm">
              <w:txbxContent>
                <w:p w:rsidR="002D1446" w:rsidRPr="00C23931" w:rsidRDefault="002D1446" w:rsidP="00C2393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502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210D7"/>
    <w:rsid w:val="00025B33"/>
    <w:rsid w:val="0003079D"/>
    <w:rsid w:val="0003228E"/>
    <w:rsid w:val="000452C9"/>
    <w:rsid w:val="00046FC4"/>
    <w:rsid w:val="00053AA1"/>
    <w:rsid w:val="000563F6"/>
    <w:rsid w:val="000577EC"/>
    <w:rsid w:val="00072B83"/>
    <w:rsid w:val="0008456A"/>
    <w:rsid w:val="00091AA3"/>
    <w:rsid w:val="00093FCE"/>
    <w:rsid w:val="000B0C90"/>
    <w:rsid w:val="000D1D10"/>
    <w:rsid w:val="000E02EE"/>
    <w:rsid w:val="000F29D4"/>
    <w:rsid w:val="00100E1C"/>
    <w:rsid w:val="00106AE8"/>
    <w:rsid w:val="001172D1"/>
    <w:rsid w:val="00121692"/>
    <w:rsid w:val="00136BE3"/>
    <w:rsid w:val="00144E93"/>
    <w:rsid w:val="00146D14"/>
    <w:rsid w:val="00152ABD"/>
    <w:rsid w:val="00193046"/>
    <w:rsid w:val="0019345B"/>
    <w:rsid w:val="00194C1A"/>
    <w:rsid w:val="001B21B9"/>
    <w:rsid w:val="001B29A1"/>
    <w:rsid w:val="001B3340"/>
    <w:rsid w:val="001C76FB"/>
    <w:rsid w:val="001C785D"/>
    <w:rsid w:val="001C7C27"/>
    <w:rsid w:val="001D63E9"/>
    <w:rsid w:val="001D6D16"/>
    <w:rsid w:val="001E50C4"/>
    <w:rsid w:val="001E760E"/>
    <w:rsid w:val="00200C6A"/>
    <w:rsid w:val="00217DE3"/>
    <w:rsid w:val="002217FB"/>
    <w:rsid w:val="00221978"/>
    <w:rsid w:val="0022705F"/>
    <w:rsid w:val="002277B4"/>
    <w:rsid w:val="0023541F"/>
    <w:rsid w:val="00247972"/>
    <w:rsid w:val="00257538"/>
    <w:rsid w:val="00260DC2"/>
    <w:rsid w:val="00297CA6"/>
    <w:rsid w:val="002B6505"/>
    <w:rsid w:val="002D1446"/>
    <w:rsid w:val="002D344F"/>
    <w:rsid w:val="00310966"/>
    <w:rsid w:val="003117EA"/>
    <w:rsid w:val="003144AB"/>
    <w:rsid w:val="00343C36"/>
    <w:rsid w:val="00346C99"/>
    <w:rsid w:val="0036033B"/>
    <w:rsid w:val="0036657F"/>
    <w:rsid w:val="00370B4C"/>
    <w:rsid w:val="00372199"/>
    <w:rsid w:val="00382EA6"/>
    <w:rsid w:val="003A5725"/>
    <w:rsid w:val="003A7215"/>
    <w:rsid w:val="003B2BBF"/>
    <w:rsid w:val="003C6F98"/>
    <w:rsid w:val="003C7084"/>
    <w:rsid w:val="003D5053"/>
    <w:rsid w:val="003E6E73"/>
    <w:rsid w:val="00411876"/>
    <w:rsid w:val="00424B43"/>
    <w:rsid w:val="00452804"/>
    <w:rsid w:val="00453D41"/>
    <w:rsid w:val="00457E88"/>
    <w:rsid w:val="00467EBE"/>
    <w:rsid w:val="00485DFC"/>
    <w:rsid w:val="00487CAC"/>
    <w:rsid w:val="00492E85"/>
    <w:rsid w:val="0049524F"/>
    <w:rsid w:val="004A3819"/>
    <w:rsid w:val="004C71A6"/>
    <w:rsid w:val="004D0452"/>
    <w:rsid w:val="004E38DD"/>
    <w:rsid w:val="004E64BD"/>
    <w:rsid w:val="004F0D4C"/>
    <w:rsid w:val="004F1119"/>
    <w:rsid w:val="004F2575"/>
    <w:rsid w:val="005001B9"/>
    <w:rsid w:val="005003DD"/>
    <w:rsid w:val="00533C58"/>
    <w:rsid w:val="00544965"/>
    <w:rsid w:val="00561C50"/>
    <w:rsid w:val="005725FF"/>
    <w:rsid w:val="00573DEF"/>
    <w:rsid w:val="00576A73"/>
    <w:rsid w:val="005825F2"/>
    <w:rsid w:val="005A0624"/>
    <w:rsid w:val="005A3B42"/>
    <w:rsid w:val="005B1AAD"/>
    <w:rsid w:val="005C5E37"/>
    <w:rsid w:val="005D088F"/>
    <w:rsid w:val="005D6B68"/>
    <w:rsid w:val="005E421D"/>
    <w:rsid w:val="005F21A4"/>
    <w:rsid w:val="005F4830"/>
    <w:rsid w:val="005F7DF9"/>
    <w:rsid w:val="00603341"/>
    <w:rsid w:val="00611A27"/>
    <w:rsid w:val="0061399A"/>
    <w:rsid w:val="00623006"/>
    <w:rsid w:val="0064260B"/>
    <w:rsid w:val="00651EA7"/>
    <w:rsid w:val="006523D6"/>
    <w:rsid w:val="00664112"/>
    <w:rsid w:val="00664AE4"/>
    <w:rsid w:val="006850A8"/>
    <w:rsid w:val="006A2400"/>
    <w:rsid w:val="006B2BA0"/>
    <w:rsid w:val="006B371C"/>
    <w:rsid w:val="006B4D34"/>
    <w:rsid w:val="006D792A"/>
    <w:rsid w:val="006E556A"/>
    <w:rsid w:val="006E5A6E"/>
    <w:rsid w:val="006E7A39"/>
    <w:rsid w:val="006F6DF4"/>
    <w:rsid w:val="006F7F97"/>
    <w:rsid w:val="007055DD"/>
    <w:rsid w:val="007076EC"/>
    <w:rsid w:val="0072209E"/>
    <w:rsid w:val="00735DEE"/>
    <w:rsid w:val="00740B0C"/>
    <w:rsid w:val="00745E70"/>
    <w:rsid w:val="00747BAC"/>
    <w:rsid w:val="00756D64"/>
    <w:rsid w:val="00785FF3"/>
    <w:rsid w:val="00792E2D"/>
    <w:rsid w:val="00796CFC"/>
    <w:rsid w:val="007C06F8"/>
    <w:rsid w:val="007D06EE"/>
    <w:rsid w:val="007D0AAD"/>
    <w:rsid w:val="007D2698"/>
    <w:rsid w:val="007F3D2E"/>
    <w:rsid w:val="00821C85"/>
    <w:rsid w:val="008407E9"/>
    <w:rsid w:val="008455C6"/>
    <w:rsid w:val="00857A4C"/>
    <w:rsid w:val="00857A5D"/>
    <w:rsid w:val="00860CED"/>
    <w:rsid w:val="008710D7"/>
    <w:rsid w:val="00883C10"/>
    <w:rsid w:val="00884E8F"/>
    <w:rsid w:val="0089522C"/>
    <w:rsid w:val="008A52B9"/>
    <w:rsid w:val="008A6763"/>
    <w:rsid w:val="008B111F"/>
    <w:rsid w:val="008B242C"/>
    <w:rsid w:val="008D567A"/>
    <w:rsid w:val="008E4A57"/>
    <w:rsid w:val="008F63C2"/>
    <w:rsid w:val="00921DD6"/>
    <w:rsid w:val="00924B83"/>
    <w:rsid w:val="00925E0E"/>
    <w:rsid w:val="00937B66"/>
    <w:rsid w:val="00947EE4"/>
    <w:rsid w:val="00950203"/>
    <w:rsid w:val="00967066"/>
    <w:rsid w:val="009711C2"/>
    <w:rsid w:val="0097627C"/>
    <w:rsid w:val="00977828"/>
    <w:rsid w:val="00990B3F"/>
    <w:rsid w:val="00994682"/>
    <w:rsid w:val="009A1454"/>
    <w:rsid w:val="009A1DB5"/>
    <w:rsid w:val="009C0397"/>
    <w:rsid w:val="009D471F"/>
    <w:rsid w:val="009E0AE6"/>
    <w:rsid w:val="009E3618"/>
    <w:rsid w:val="009F5245"/>
    <w:rsid w:val="009F65BE"/>
    <w:rsid w:val="00A00BDF"/>
    <w:rsid w:val="00A05493"/>
    <w:rsid w:val="00A122C1"/>
    <w:rsid w:val="00A133F7"/>
    <w:rsid w:val="00A14608"/>
    <w:rsid w:val="00A41EA4"/>
    <w:rsid w:val="00A45250"/>
    <w:rsid w:val="00A67188"/>
    <w:rsid w:val="00A8158F"/>
    <w:rsid w:val="00A93427"/>
    <w:rsid w:val="00A94218"/>
    <w:rsid w:val="00AA6FB2"/>
    <w:rsid w:val="00AB1B11"/>
    <w:rsid w:val="00AD37CC"/>
    <w:rsid w:val="00AE0E75"/>
    <w:rsid w:val="00AE4083"/>
    <w:rsid w:val="00AF1E5B"/>
    <w:rsid w:val="00B05A80"/>
    <w:rsid w:val="00B13655"/>
    <w:rsid w:val="00B21708"/>
    <w:rsid w:val="00B2347D"/>
    <w:rsid w:val="00B46917"/>
    <w:rsid w:val="00B65795"/>
    <w:rsid w:val="00B71286"/>
    <w:rsid w:val="00B751DC"/>
    <w:rsid w:val="00B845AB"/>
    <w:rsid w:val="00B86B0E"/>
    <w:rsid w:val="00BA3F3B"/>
    <w:rsid w:val="00BB76FF"/>
    <w:rsid w:val="00BC60F1"/>
    <w:rsid w:val="00BD58B0"/>
    <w:rsid w:val="00BD69F8"/>
    <w:rsid w:val="00C007E8"/>
    <w:rsid w:val="00C01DBC"/>
    <w:rsid w:val="00C03C0E"/>
    <w:rsid w:val="00C11D01"/>
    <w:rsid w:val="00C13F2B"/>
    <w:rsid w:val="00C22798"/>
    <w:rsid w:val="00C23931"/>
    <w:rsid w:val="00C444C0"/>
    <w:rsid w:val="00C447BF"/>
    <w:rsid w:val="00C45A63"/>
    <w:rsid w:val="00C72218"/>
    <w:rsid w:val="00C7758E"/>
    <w:rsid w:val="00C81453"/>
    <w:rsid w:val="00C87B02"/>
    <w:rsid w:val="00C91BA2"/>
    <w:rsid w:val="00C954CB"/>
    <w:rsid w:val="00CA78C4"/>
    <w:rsid w:val="00CB38D4"/>
    <w:rsid w:val="00CB534B"/>
    <w:rsid w:val="00CB7D30"/>
    <w:rsid w:val="00CC4ACC"/>
    <w:rsid w:val="00CD1BE0"/>
    <w:rsid w:val="00CE1F5B"/>
    <w:rsid w:val="00CE6BDF"/>
    <w:rsid w:val="00CF61CE"/>
    <w:rsid w:val="00D15C0D"/>
    <w:rsid w:val="00D177BC"/>
    <w:rsid w:val="00D464C2"/>
    <w:rsid w:val="00D54584"/>
    <w:rsid w:val="00D72A33"/>
    <w:rsid w:val="00D7717C"/>
    <w:rsid w:val="00D8097A"/>
    <w:rsid w:val="00D83C71"/>
    <w:rsid w:val="00D934E7"/>
    <w:rsid w:val="00D97B7E"/>
    <w:rsid w:val="00DC09CC"/>
    <w:rsid w:val="00DC2F7B"/>
    <w:rsid w:val="00DD15EE"/>
    <w:rsid w:val="00DE132F"/>
    <w:rsid w:val="00E03736"/>
    <w:rsid w:val="00E04024"/>
    <w:rsid w:val="00E264E3"/>
    <w:rsid w:val="00E34F50"/>
    <w:rsid w:val="00E371CA"/>
    <w:rsid w:val="00E5214E"/>
    <w:rsid w:val="00E60CB7"/>
    <w:rsid w:val="00E72A38"/>
    <w:rsid w:val="00EB4058"/>
    <w:rsid w:val="00EC6157"/>
    <w:rsid w:val="00ED2C99"/>
    <w:rsid w:val="00ED4F0C"/>
    <w:rsid w:val="00F057CC"/>
    <w:rsid w:val="00F10A8F"/>
    <w:rsid w:val="00F16CA9"/>
    <w:rsid w:val="00F2317C"/>
    <w:rsid w:val="00F27A87"/>
    <w:rsid w:val="00F30A1A"/>
    <w:rsid w:val="00F418A0"/>
    <w:rsid w:val="00F4268D"/>
    <w:rsid w:val="00F91D4B"/>
    <w:rsid w:val="00FA16FC"/>
    <w:rsid w:val="00FA7F12"/>
    <w:rsid w:val="00FB638C"/>
    <w:rsid w:val="00FC111B"/>
    <w:rsid w:val="00FC2327"/>
    <w:rsid w:val="00FC36E0"/>
    <w:rsid w:val="00FC77A3"/>
    <w:rsid w:val="00FE10A8"/>
    <w:rsid w:val="00FE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ey-valueitem-value">
    <w:name w:val="key-value__item-value"/>
    <w:basedOn w:val="a0"/>
    <w:rsid w:val="004F2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ndex.ru/maps/?text=%D0%B0%D0%BC%D0%B0%D0%BA%D1%81%20%D1%80%D0%BE%D1%81%D1%82%D0%BE%D0%B2-%D0%BD%D0%B0-%D0%B4%D0%BE%D0%BD%D1%83%20%D0%BE%D1%84%D0%B8%D1%86%D0%B8%D0%B0%D0%BB%D1%8C%D0%BD%D1%8B%D0%B9%20%D1%81%D0%B0%D0%B9%D1%82&amp;source=wizbiz_new_map_single&amp;z=14&amp;ll=39.711742%2C47.248640&amp;sctx=CQAAAAEAYDyDhv7bQ0BPrFPle5xHQGTKh6Bq9NQ%2Fy9dl%2BE83yD8DAAAAAAECAQAAAAAAAAABanIWTu1C1XInAAAAAQAAgD8AAAAAAAAAAAIAAABydQ%3D%3D&amp;oid=1062781625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292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B0%D0%BC%D0%B0%D0%BA%D1%81%20%D1%80%D0%BE%D1%81%D1%82%D0%BE%D0%B2-%D0%BD%D0%B0-%D0%B4%D0%BE%D0%BD%D1%83%20%D0%BE%D1%84%D0%B8%D1%86%D0%B8%D0%B0%D0%BB%D1%8C%D0%BD%D1%8B%D0%B9%20%D1%81%D0%B0%D0%B9%D1%82&amp;source=wizbiz_new_map_single&amp;z=14&amp;ll=39.711742%2C47.248640&amp;sctx=CQAAAAEAYDyDhv7bQ0BPrFPle5xHQGTKh6Bq9NQ%2Fy9dl%2BE83yD8DAAAAAAECAQAAAAAAAAABanIWTu1C1XInAAAAAQAAgD8AAAAAAAAAAAIAAABydQ%3D%3D&amp;oid=1062781625&amp;ol=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2019-03-05T12:41:00Z</cp:lastPrinted>
  <dcterms:created xsi:type="dcterms:W3CDTF">2019-03-11T09:44:00Z</dcterms:created>
  <dcterms:modified xsi:type="dcterms:W3CDTF">2019-03-11T09:44:00Z</dcterms:modified>
</cp:coreProperties>
</file>