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F4" w:rsidRPr="00813D90" w:rsidRDefault="008E49F4" w:rsidP="008E49F4">
      <w:pPr>
        <w:spacing w:before="300" w:after="86" w:line="240" w:lineRule="auto"/>
        <w:jc w:val="center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813D9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Положение</w:t>
      </w:r>
      <w:r w:rsidRPr="00813D90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о членстве в Региональной общественной орг</w:t>
      </w:r>
      <w:r w:rsidR="00813D90" w:rsidRPr="00813D9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анизации</w:t>
      </w:r>
      <w:r w:rsidR="00813D90" w:rsidRPr="00813D90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«Медицинский МИР</w:t>
      </w:r>
      <w:r w:rsidRPr="00813D9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»</w:t>
      </w:r>
    </w:p>
    <w:p w:rsidR="008E49F4" w:rsidRPr="00813D90" w:rsidRDefault="008E49F4" w:rsidP="008E49F4">
      <w:pPr>
        <w:spacing w:before="300" w:after="86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813D9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  Условия и порядок приема в члены Организации</w:t>
      </w:r>
    </w:p>
    <w:p w:rsidR="004E408F" w:rsidRPr="00487A86" w:rsidRDefault="008E49F4" w:rsidP="004E408F">
      <w:pPr>
        <w:pStyle w:val="8"/>
        <w:shd w:val="clear" w:color="auto" w:fill="auto"/>
        <w:tabs>
          <w:tab w:val="left" w:pos="1539"/>
        </w:tabs>
        <w:ind w:firstLine="0"/>
        <w:jc w:val="left"/>
        <w:rPr>
          <w:rStyle w:val="1"/>
          <w:sz w:val="24"/>
          <w:szCs w:val="24"/>
        </w:rPr>
      </w:pPr>
      <w:r w:rsidRPr="00487A86">
        <w:rPr>
          <w:sz w:val="24"/>
          <w:szCs w:val="24"/>
          <w:lang w:eastAsia="ru-RU"/>
        </w:rPr>
        <w:t>1.1.  Членами Организации могут быть:</w:t>
      </w:r>
      <w:r w:rsidR="004E408F" w:rsidRPr="00487A86">
        <w:rPr>
          <w:rStyle w:val="1"/>
          <w:sz w:val="24"/>
          <w:szCs w:val="24"/>
        </w:rPr>
        <w:t xml:space="preserve"> </w:t>
      </w:r>
    </w:p>
    <w:p w:rsidR="004E408F" w:rsidRPr="00487A86" w:rsidRDefault="004E408F" w:rsidP="004E408F">
      <w:pPr>
        <w:pStyle w:val="8"/>
        <w:shd w:val="clear" w:color="auto" w:fill="auto"/>
        <w:tabs>
          <w:tab w:val="left" w:pos="1539"/>
        </w:tabs>
        <w:ind w:firstLine="0"/>
        <w:jc w:val="left"/>
        <w:rPr>
          <w:sz w:val="24"/>
          <w:szCs w:val="24"/>
        </w:rPr>
      </w:pPr>
      <w:r w:rsidRPr="00487A86">
        <w:rPr>
          <w:rStyle w:val="1"/>
          <w:sz w:val="24"/>
          <w:szCs w:val="24"/>
        </w:rPr>
        <w:t>Членами Организации могут быть физические лица, заинтересованные в совместном решении задач Организации в соответствии с нормами её Устава, разделяющие цели деятельности Организации, готовые признать Устав Организации и принимать участие в работе Организации.</w:t>
      </w:r>
    </w:p>
    <w:p w:rsidR="008E49F4" w:rsidRPr="00487A86" w:rsidRDefault="008E49F4" w:rsidP="008E49F4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Физические лица, желающие вступить в Организацию, представляют </w:t>
      </w:r>
      <w:r w:rsidRPr="00487A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заявление установленного образца</w:t>
      </w:r>
      <w:r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9F4" w:rsidRPr="00487A86" w:rsidRDefault="004E408F" w:rsidP="008E49F4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8E49F4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.  Заявление о приеме в Организацию и приложенные к нему документы</w:t>
      </w:r>
      <w:r w:rsidR="00244EA1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кандидатом в Общее собрание членов </w:t>
      </w:r>
      <w:r w:rsidR="008E49F4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8E49F4" w:rsidRPr="00487A86" w:rsidRDefault="00487A86" w:rsidP="00487A86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="008E49F4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подавшее заявление о вступлении в Организацию, вправе ознакомиться с Уставом Организации, а также с иными документами Организации, регламентирующими правовое положение членов Организации.</w:t>
      </w:r>
    </w:p>
    <w:p w:rsidR="008E49F4" w:rsidRPr="00487A86" w:rsidRDefault="00487A86" w:rsidP="008E49F4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8E49F4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Решение о приеме заявителя в Организацию либо об отказе в приеме в Организацию принимается </w:t>
      </w:r>
      <w:r w:rsidR="00244EA1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членов</w:t>
      </w:r>
      <w:r w:rsidR="008E49F4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на ближайшем после получения заявления заседании, но в любом случае, не позднее месяца с момен</w:t>
      </w:r>
      <w:r w:rsidR="00244EA1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поступления заявления </w:t>
      </w:r>
      <w:r w:rsidR="008E49F4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9F4" w:rsidRPr="00487A86" w:rsidRDefault="00487A86" w:rsidP="00487A86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</w:t>
      </w:r>
      <w:r w:rsidR="008E49F4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</w:t>
      </w:r>
      <w:r w:rsidR="00244EA1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ае положительного решения Общего собрания членов</w:t>
      </w:r>
      <w:r w:rsidR="008E49F4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кандидат считается принятым в Организацию с момента принятия такого решения.</w:t>
      </w:r>
    </w:p>
    <w:p w:rsidR="008E49F4" w:rsidRPr="00487A86" w:rsidRDefault="00487A86" w:rsidP="00487A86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</w:t>
      </w:r>
      <w:r w:rsidR="008E49F4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принятый член Организации обязан оплатить вступительный членский взнос в порядке и</w:t>
      </w:r>
      <w:r w:rsidR="00244EA1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Общим собранием членов  </w:t>
      </w:r>
      <w:r w:rsidR="008E49F4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8E49F4" w:rsidRPr="00487A86" w:rsidRDefault="00487A86" w:rsidP="00487A86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</w:t>
      </w:r>
      <w:r w:rsidR="008E49F4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неуплаты вступительного взноса в ус</w:t>
      </w:r>
      <w:r w:rsidR="00244EA1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тановленные сроки решение Общего собрания членов</w:t>
      </w:r>
      <w:r w:rsidR="008E49F4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 приеме в Организацию автоматически аннулируется, если решение об отсрочке уплаты вступите</w:t>
      </w:r>
      <w:r w:rsidR="00244EA1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взноса не принято Общим собранием членов</w:t>
      </w:r>
      <w:r w:rsidR="008E49F4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8E49F4" w:rsidRPr="00487A86" w:rsidRDefault="00487A86" w:rsidP="008E49F4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244EA1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Президент Организации ведет учет</w:t>
      </w:r>
      <w:r w:rsidR="008E49F4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Организации.</w:t>
      </w:r>
    </w:p>
    <w:p w:rsidR="008E49F4" w:rsidRPr="00487A86" w:rsidRDefault="00487A86" w:rsidP="00487A86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</w:t>
      </w:r>
      <w:r w:rsidR="008E49F4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Орга</w:t>
      </w:r>
      <w:r w:rsidR="00244EA1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 обязан уведомлять Общее собрание членов </w:t>
      </w:r>
      <w:r w:rsidR="008E49F4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 своем намерении выйти из состава членов Организации, пода</w:t>
      </w:r>
      <w:r w:rsidR="00244EA1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письменное уведомление в Общее собрание членов</w:t>
      </w:r>
      <w:r w:rsidR="008E49F4" w:rsidRPr="0048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8E49F4" w:rsidRPr="00813D90" w:rsidRDefault="008E49F4" w:rsidP="008E49F4">
      <w:pPr>
        <w:spacing w:before="300" w:after="86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813D9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  Удостоверение члена Организации</w:t>
      </w:r>
    </w:p>
    <w:p w:rsidR="008E49F4" w:rsidRPr="00813D90" w:rsidRDefault="00244EA1" w:rsidP="008E49F4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Общее собрание членов</w:t>
      </w:r>
      <w:r w:rsidR="008E49F4"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вправе принять решение о выдаче членам Организации удостоверений членов Организации (членских билетов).</w:t>
      </w:r>
    </w:p>
    <w:p w:rsidR="008E49F4" w:rsidRPr="00813D90" w:rsidRDefault="00487A86" w:rsidP="00487A86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8E49F4"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уд</w:t>
      </w:r>
      <w:r w:rsidR="002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остоверения утверждается Общим собранием членов</w:t>
      </w:r>
      <w:r w:rsidR="008E49F4"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8E49F4" w:rsidRPr="00813D90" w:rsidRDefault="008E49F4" w:rsidP="008E49F4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 В случае принятия решения о выдаче членам Организации членских удостоверений удостоверение должно выдаваться каждому вновь принятому члену Организации. Выдача членских удостоверений действующим на момент принятия решения членам Организации, осуществляется в порядке и в сроки,</w:t>
      </w:r>
      <w:r w:rsidR="0024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решением Общего </w:t>
      </w:r>
      <w:r w:rsidR="00244E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собрания членов</w:t>
      </w:r>
      <w:r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 выдаче членских удостоверений и об утверждении их формы.</w:t>
      </w:r>
    </w:p>
    <w:p w:rsidR="008E49F4" w:rsidRPr="00813D90" w:rsidRDefault="00244EA1" w:rsidP="008E49F4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  Президент</w:t>
      </w:r>
      <w:r w:rsidR="008E49F4"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организует учет выданных членских удостоверений.</w:t>
      </w:r>
    </w:p>
    <w:p w:rsidR="008E49F4" w:rsidRPr="00813D90" w:rsidRDefault="00487A86" w:rsidP="00487A86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="008E49F4"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или исключении члена из Организации членское удостоверение подлежит возврату в Организацию.</w:t>
      </w:r>
    </w:p>
    <w:p w:rsidR="008E49F4" w:rsidRPr="00813D90" w:rsidRDefault="008E49F4" w:rsidP="008E49F4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 В случае утраты членского удостоверения выдача нового членского удостоверения может осуществляться на платной основе. Размер такой платы, а также сроки выдачи нового членского удостоверения взамен утраченн</w:t>
      </w:r>
      <w:r w:rsidR="00244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определяются решением Общего собрания членов</w:t>
      </w:r>
      <w:r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8E49F4" w:rsidRPr="00813D90" w:rsidRDefault="008E49F4" w:rsidP="008E49F4">
      <w:pPr>
        <w:spacing w:before="300" w:after="86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813D9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  Членские взносы Организации</w:t>
      </w:r>
    </w:p>
    <w:p w:rsidR="008E49F4" w:rsidRPr="00813D90" w:rsidRDefault="008E49F4" w:rsidP="008E49F4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Члены Организации уплачивают вступительные, регулярные (ежегодные) и целевые членские взносы.</w:t>
      </w:r>
    </w:p>
    <w:p w:rsidR="008E49F4" w:rsidRPr="00813D90" w:rsidRDefault="008E49F4" w:rsidP="008E49F4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 Вступительный членский взнос оплачивается каждым вновь принятым членом Организации.</w:t>
      </w:r>
    </w:p>
    <w:p w:rsidR="008E49F4" w:rsidRPr="00813D90" w:rsidRDefault="00781229" w:rsidP="00781229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8E49F4"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размер и форма оплаты вступительных членских</w:t>
      </w:r>
      <w:r w:rsidR="0024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</w:t>
      </w:r>
      <w:r w:rsidR="00212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устанавливаются Общим</w:t>
      </w:r>
      <w:r w:rsidR="0024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собранием членов</w:t>
      </w:r>
      <w:r w:rsidR="008E49F4"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ежегодно.</w:t>
      </w:r>
    </w:p>
    <w:p w:rsidR="008E49F4" w:rsidRPr="00813D90" w:rsidRDefault="00781229" w:rsidP="00781229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8E49F4"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оплаты вступительного членского взноса для отдельного члена может быт</w:t>
      </w:r>
      <w:r w:rsidR="0021233E">
        <w:rPr>
          <w:rFonts w:ascii="Times New Roman" w:eastAsia="Times New Roman" w:hAnsi="Times New Roman" w:cs="Times New Roman"/>
          <w:sz w:val="24"/>
          <w:szCs w:val="24"/>
          <w:lang w:eastAsia="ru-RU"/>
        </w:rPr>
        <w:t>ь изменен Общим</w:t>
      </w:r>
      <w:r w:rsidR="0024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собранием членов</w:t>
      </w:r>
      <w:r w:rsidR="008E49F4"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8E49F4" w:rsidRPr="00813D90" w:rsidRDefault="008E49F4" w:rsidP="008E49F4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 Регулярные (ежегодные) членские взносы оплачиваются каждым членом Организации в течение первого календарного месяца, следующего за отчетным финансовым годом.</w:t>
      </w:r>
    </w:p>
    <w:p w:rsidR="008E49F4" w:rsidRPr="00813D90" w:rsidRDefault="00781229" w:rsidP="00781229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3.3.1.</w:t>
      </w:r>
      <w:r w:rsidR="008E49F4"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регулярных членских взносов на следующий год устанавли</w:t>
      </w:r>
      <w:r w:rsidR="0021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вается Общим </w:t>
      </w:r>
      <w:r w:rsidR="00244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собранием членов</w:t>
      </w:r>
      <w:r w:rsidR="008E49F4"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не позднее, чем за три месяца до окончания финансового года.</w:t>
      </w:r>
    </w:p>
    <w:p w:rsidR="008E49F4" w:rsidRPr="00813D90" w:rsidRDefault="008E49F4" w:rsidP="008E49F4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 Взносы могут оплачиваться деньгами, ценными бумагами, другим имуществом.</w:t>
      </w:r>
    </w:p>
    <w:p w:rsidR="008E49F4" w:rsidRPr="00813D90" w:rsidRDefault="00781229" w:rsidP="00781229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3.4.1.</w:t>
      </w:r>
      <w:r w:rsidR="008E49F4"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оплаты членских взносов имуществом стоимость такою имущества устанавливается по соглашению ме</w:t>
      </w:r>
      <w:r w:rsidR="0021233E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членом Организации и Общим собранием членов</w:t>
      </w:r>
      <w:r w:rsidR="008E49F4"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рублях.</w:t>
      </w:r>
    </w:p>
    <w:p w:rsidR="008E49F4" w:rsidRPr="00813D90" w:rsidRDefault="008E49F4" w:rsidP="008E49F4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 Общее собр</w:t>
      </w:r>
      <w:r w:rsidR="0021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членов Организации </w:t>
      </w:r>
      <w:r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принять решение о внесении дополнительных (целевых) членских взносов, в указанном решении устанавливается размер таких взносов.</w:t>
      </w:r>
    </w:p>
    <w:p w:rsidR="008E49F4" w:rsidRPr="00813D90" w:rsidRDefault="00781229" w:rsidP="00781229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3.5.1.</w:t>
      </w:r>
      <w:r w:rsidR="008E49F4"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порядок и формы оплаты дополнительных (целевых) членск</w:t>
      </w:r>
      <w:r w:rsidR="0021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взносов определяются Общим  собранием </w:t>
      </w:r>
      <w:r w:rsidR="008E49F4"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8E49F4" w:rsidRPr="00813D90" w:rsidRDefault="0021233E" w:rsidP="008E49F4">
      <w:pPr>
        <w:spacing w:before="137" w:after="13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  Общее собрание </w:t>
      </w:r>
      <w:r w:rsidR="008E49F4" w:rsidRPr="00813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вправе принять решение о предоставлении льгот или об отсрочке по оплате членских взносов.</w:t>
      </w:r>
    </w:p>
    <w:p w:rsidR="008E49F4" w:rsidRPr="00813D90" w:rsidRDefault="008E49F4" w:rsidP="008E49F4">
      <w:pPr>
        <w:spacing w:before="300" w:after="86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813D9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4.  Права и обязанности членов Организации</w:t>
      </w:r>
    </w:p>
    <w:p w:rsidR="002C5C64" w:rsidRPr="002C5C64" w:rsidRDefault="008E49F4" w:rsidP="002C5C64">
      <w:pPr>
        <w:pStyle w:val="8"/>
        <w:shd w:val="clear" w:color="auto" w:fill="auto"/>
        <w:tabs>
          <w:tab w:val="left" w:pos="1475"/>
        </w:tabs>
        <w:ind w:firstLine="0"/>
        <w:jc w:val="left"/>
        <w:rPr>
          <w:color w:val="000000"/>
          <w:sz w:val="24"/>
          <w:szCs w:val="24"/>
          <w:lang w:eastAsia="ru-RU"/>
        </w:rPr>
      </w:pPr>
      <w:r w:rsidRPr="002C5C64">
        <w:rPr>
          <w:sz w:val="24"/>
          <w:szCs w:val="24"/>
          <w:lang w:eastAsia="ru-RU"/>
        </w:rPr>
        <w:t>4.1.</w:t>
      </w:r>
      <w:r w:rsidR="002C5C64" w:rsidRPr="002C5C64">
        <w:rPr>
          <w:sz w:val="24"/>
          <w:szCs w:val="24"/>
          <w:lang w:eastAsia="ru-RU"/>
        </w:rPr>
        <w:t>1.</w:t>
      </w:r>
      <w:r w:rsidRPr="002C5C64">
        <w:rPr>
          <w:sz w:val="24"/>
          <w:szCs w:val="24"/>
          <w:lang w:eastAsia="ru-RU"/>
        </w:rPr>
        <w:t>  Члены Организации имеют право:</w:t>
      </w:r>
    </w:p>
    <w:p w:rsidR="002C5C64" w:rsidRPr="002C5C64" w:rsidRDefault="002C5C64" w:rsidP="002C5C64">
      <w:pPr>
        <w:pStyle w:val="8"/>
        <w:shd w:val="clear" w:color="auto" w:fill="auto"/>
        <w:tabs>
          <w:tab w:val="left" w:pos="1475"/>
        </w:tabs>
        <w:ind w:firstLine="0"/>
        <w:jc w:val="left"/>
        <w:rPr>
          <w:color w:val="000000"/>
          <w:sz w:val="24"/>
          <w:szCs w:val="24"/>
          <w:lang w:eastAsia="ru-RU"/>
        </w:rPr>
      </w:pPr>
      <w:r w:rsidRPr="002C5C64">
        <w:rPr>
          <w:color w:val="000000"/>
          <w:sz w:val="24"/>
          <w:szCs w:val="24"/>
          <w:lang w:eastAsia="ru-RU"/>
        </w:rPr>
        <w:t>4.1.2.  Участвовать в управлении делами Организации;</w:t>
      </w:r>
    </w:p>
    <w:p w:rsidR="002C5C64" w:rsidRPr="002C5C64" w:rsidRDefault="002C5C64" w:rsidP="00487A86">
      <w:pPr>
        <w:pStyle w:val="8"/>
        <w:shd w:val="clear" w:color="auto" w:fill="auto"/>
        <w:tabs>
          <w:tab w:val="left" w:pos="1475"/>
        </w:tabs>
        <w:ind w:firstLine="0"/>
        <w:jc w:val="left"/>
        <w:rPr>
          <w:color w:val="000000"/>
          <w:sz w:val="24"/>
          <w:szCs w:val="24"/>
          <w:lang w:eastAsia="ru-RU"/>
        </w:rPr>
      </w:pPr>
      <w:r w:rsidRPr="002C5C64">
        <w:rPr>
          <w:color w:val="000000"/>
          <w:sz w:val="24"/>
          <w:szCs w:val="24"/>
          <w:lang w:eastAsia="ru-RU"/>
        </w:rPr>
        <w:t>4.1.3. Получать информацию о деятельности Организации, знаком</w:t>
      </w:r>
      <w:r w:rsidR="00487A86">
        <w:rPr>
          <w:color w:val="000000"/>
          <w:sz w:val="24"/>
          <w:szCs w:val="24"/>
          <w:lang w:eastAsia="ru-RU"/>
        </w:rPr>
        <w:t>иться с ее бухгалтерской и иной</w:t>
      </w:r>
      <w:r w:rsidRPr="002C5C64">
        <w:rPr>
          <w:color w:val="000000"/>
          <w:sz w:val="24"/>
          <w:szCs w:val="24"/>
          <w:lang w:eastAsia="ru-RU"/>
        </w:rPr>
        <w:t xml:space="preserve"> документацией;</w:t>
      </w:r>
    </w:p>
    <w:p w:rsidR="002C5C64" w:rsidRPr="002C5C64" w:rsidRDefault="002C5C64" w:rsidP="002C5C64">
      <w:pPr>
        <w:widowControl w:val="0"/>
        <w:tabs>
          <w:tab w:val="left" w:pos="1477"/>
        </w:tabs>
        <w:spacing w:after="0" w:line="33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Обжаловать решения органов Организации, влекущие гражданско-правовые последствия, в случаях и в порядке, которые предусмотрены законом;</w:t>
      </w:r>
    </w:p>
    <w:p w:rsidR="002C5C64" w:rsidRPr="002C5C64" w:rsidRDefault="002C5C64" w:rsidP="002C5C64">
      <w:pPr>
        <w:widowControl w:val="0"/>
        <w:tabs>
          <w:tab w:val="left" w:pos="1482"/>
        </w:tabs>
        <w:spacing w:after="0" w:line="35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4.1.5. Требовать, действуя от имени Организации, возмещения причиненных Организации убытков;</w:t>
      </w:r>
    </w:p>
    <w:p w:rsidR="002C5C64" w:rsidRPr="002C5C64" w:rsidRDefault="002C5C64" w:rsidP="00487A86">
      <w:pPr>
        <w:widowControl w:val="0"/>
        <w:tabs>
          <w:tab w:val="left" w:pos="1477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4.1.6. Оспаривать, действуя от имени Организации, совершенные ею сделки по основаниям, </w:t>
      </w:r>
      <w:r w:rsidR="0048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 Гражданским Кодексов и треб</w:t>
      </w:r>
      <w:r w:rsidR="0048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 применения последствий их</w:t>
      </w:r>
      <w:r w:rsidRPr="002C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недействительности, а также применения последствий недействительности ничтожных сделок Организации;</w:t>
      </w:r>
    </w:p>
    <w:p w:rsidR="00487A86" w:rsidRDefault="002C5C64" w:rsidP="00487A86">
      <w:pPr>
        <w:widowControl w:val="0"/>
        <w:tabs>
          <w:tab w:val="left" w:pos="1475"/>
        </w:tabs>
        <w:spacing w:after="0" w:line="35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4.1.7.На равных началах с другими членами Организации безвозмездно пользоваться оказываемыми ею услугами.</w:t>
      </w:r>
    </w:p>
    <w:p w:rsidR="002C5C64" w:rsidRDefault="002C5C64" w:rsidP="00487A86">
      <w:pPr>
        <w:widowControl w:val="0"/>
        <w:tabs>
          <w:tab w:val="left" w:pos="1475"/>
        </w:tabs>
        <w:spacing w:after="0" w:line="35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4.2.Члены Организации обязаны:</w:t>
      </w:r>
    </w:p>
    <w:p w:rsidR="00487A86" w:rsidRPr="002C5C64" w:rsidRDefault="00487A86" w:rsidP="002C5C64">
      <w:pPr>
        <w:widowControl w:val="0"/>
        <w:tabs>
          <w:tab w:val="left" w:pos="1475"/>
        </w:tabs>
        <w:spacing w:after="0" w:line="210" w:lineRule="exac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C64" w:rsidRPr="002C5C64" w:rsidRDefault="002C5C64" w:rsidP="002C5C64">
      <w:pPr>
        <w:widowControl w:val="0"/>
        <w:tabs>
          <w:tab w:val="left" w:pos="1480"/>
        </w:tabs>
        <w:spacing w:after="0" w:line="21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4.2.1.Участвовать в образовании имущества Организации;</w:t>
      </w:r>
    </w:p>
    <w:p w:rsidR="002C5C64" w:rsidRPr="002C5C64" w:rsidRDefault="002C5C64" w:rsidP="002C5C64">
      <w:pPr>
        <w:widowControl w:val="0"/>
        <w:tabs>
          <w:tab w:val="left" w:pos="1480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4.2.2.Не разглашать конфиденциальную информацию о деятельности Организации;</w:t>
      </w:r>
    </w:p>
    <w:p w:rsidR="002C5C64" w:rsidRPr="002C5C64" w:rsidRDefault="002C5C64" w:rsidP="00487A86">
      <w:pPr>
        <w:widowControl w:val="0"/>
        <w:tabs>
          <w:tab w:val="left" w:pos="1467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4.2.3.Участвовать в принятии корпоративных решений, без которых Организации не может </w:t>
      </w:r>
      <w:r w:rsidR="0048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C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свою деятельность в соответствии с законом</w:t>
      </w:r>
      <w:r w:rsidR="0048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такое участие необходимо</w:t>
      </w:r>
      <w:r w:rsidRPr="002C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принятия таких решений;</w:t>
      </w:r>
    </w:p>
    <w:p w:rsidR="002C5C64" w:rsidRPr="002C5C64" w:rsidRDefault="002C5C64" w:rsidP="002C5C64">
      <w:pPr>
        <w:widowControl w:val="0"/>
        <w:tabs>
          <w:tab w:val="left" w:pos="1475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4.2.4.Не совершать действия, заведомо направленные на причинение вреда Организации;</w:t>
      </w:r>
    </w:p>
    <w:p w:rsidR="002C5C64" w:rsidRPr="002C5C64" w:rsidRDefault="002C5C64" w:rsidP="00487A86">
      <w:pPr>
        <w:widowControl w:val="0"/>
        <w:tabs>
          <w:tab w:val="left" w:pos="1467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4.2.5.Не совершать действия (бездействие), которые существенно затрудняют или делают  невозможным достижение целей, ради которых создана Организация;</w:t>
      </w:r>
    </w:p>
    <w:p w:rsidR="002C5C64" w:rsidRPr="002C5C64" w:rsidRDefault="002C5C64" w:rsidP="002C5C64">
      <w:pPr>
        <w:widowControl w:val="0"/>
        <w:tabs>
          <w:tab w:val="left" w:pos="1467"/>
        </w:tabs>
        <w:spacing w:after="0" w:line="35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4.2.6.Уплачивать предусмотренные настоящим уставом членские и иные имущественные взносы.</w:t>
      </w:r>
    </w:p>
    <w:p w:rsidR="008E49F4" w:rsidRDefault="008E49F4" w:rsidP="008E49F4">
      <w:pPr>
        <w:spacing w:before="300" w:after="86" w:line="240" w:lineRule="auto"/>
        <w:jc w:val="center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13D9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5.  Порядок и условия прекращения членства в Организации</w:t>
      </w:r>
    </w:p>
    <w:p w:rsidR="00781229" w:rsidRDefault="00781229" w:rsidP="00781229">
      <w:pPr>
        <w:widowControl w:val="0"/>
        <w:tabs>
          <w:tab w:val="left" w:pos="1530"/>
        </w:tabs>
        <w:spacing w:after="0" w:line="33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5.1.Прием и исключение членов Организации осуществляется Общим собранием членов </w:t>
      </w:r>
    </w:p>
    <w:p w:rsidR="00781229" w:rsidRDefault="00781229" w:rsidP="00781229">
      <w:pPr>
        <w:widowControl w:val="0"/>
        <w:tabs>
          <w:tab w:val="left" w:pos="1530"/>
        </w:tabs>
        <w:spacing w:after="0" w:line="33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8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открытым голосованием присутствующих членов квалифицированным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81229" w:rsidRPr="00781229" w:rsidRDefault="00781229" w:rsidP="00781229">
      <w:pPr>
        <w:widowControl w:val="0"/>
        <w:tabs>
          <w:tab w:val="left" w:pos="1530"/>
        </w:tabs>
        <w:spacing w:after="0" w:line="33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8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большинством в 2/л голосов.</w:t>
      </w:r>
    </w:p>
    <w:p w:rsidR="00781229" w:rsidRDefault="00781229" w:rsidP="00781229">
      <w:pPr>
        <w:widowControl w:val="0"/>
        <w:tabs>
          <w:tab w:val="left" w:pos="1477"/>
        </w:tabs>
        <w:spacing w:after="0" w:line="35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5.2.Члены Организации вправе в любой момент выйти из состава членов Организации </w:t>
      </w:r>
    </w:p>
    <w:p w:rsidR="00781229" w:rsidRPr="00781229" w:rsidRDefault="00781229" w:rsidP="00781229">
      <w:pPr>
        <w:widowControl w:val="0"/>
        <w:tabs>
          <w:tab w:val="left" w:pos="1477"/>
        </w:tabs>
        <w:spacing w:after="0" w:line="35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8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подачи письменного заявления.</w:t>
      </w:r>
    </w:p>
    <w:p w:rsidR="00781229" w:rsidRPr="00781229" w:rsidRDefault="00781229" w:rsidP="00781229">
      <w:pPr>
        <w:widowControl w:val="0"/>
        <w:tabs>
          <w:tab w:val="left" w:pos="1470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5.3.Член Организации считается выбывшим из нее с момента подачи такого заявления.</w:t>
      </w:r>
    </w:p>
    <w:p w:rsidR="00781229" w:rsidRDefault="00781229" w:rsidP="00781229">
      <w:pPr>
        <w:widowControl w:val="0"/>
        <w:tabs>
          <w:tab w:val="left" w:pos="1530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5.4.В случае нарушения членом Организации положений настоящего Устава он может </w:t>
      </w:r>
    </w:p>
    <w:p w:rsidR="00781229" w:rsidRDefault="00781229" w:rsidP="00781229">
      <w:pPr>
        <w:widowControl w:val="0"/>
        <w:tabs>
          <w:tab w:val="left" w:pos="1530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8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</w:t>
      </w:r>
      <w:proofErr w:type="gramStart"/>
      <w:r w:rsidRPr="0078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</w:t>
      </w:r>
      <w:proofErr w:type="gramEnd"/>
      <w:r w:rsidRPr="0078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членов Организации. Решение об исключении члена </w:t>
      </w:r>
      <w:proofErr w:type="gramStart"/>
      <w:r w:rsidRPr="0078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78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1229" w:rsidRDefault="00781229" w:rsidP="00781229">
      <w:pPr>
        <w:widowControl w:val="0"/>
        <w:tabs>
          <w:tab w:val="left" w:pos="1530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8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состава членов Организации принимается Общим собранием членов. Решение </w:t>
      </w:r>
    </w:p>
    <w:p w:rsidR="00781229" w:rsidRDefault="00781229" w:rsidP="00781229">
      <w:pPr>
        <w:widowControl w:val="0"/>
        <w:tabs>
          <w:tab w:val="left" w:pos="1530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8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 квалифицированным большинством в 2</w:t>
      </w:r>
      <w:r w:rsidRPr="0078122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/</w:t>
      </w:r>
      <w:r w:rsidRPr="0078122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ru-RU"/>
        </w:rPr>
        <w:t>j</w:t>
      </w:r>
      <w:r w:rsidRPr="0078122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78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 присутствующих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3EC2" w:rsidRDefault="00781229" w:rsidP="00573EC2">
      <w:pPr>
        <w:widowControl w:val="0"/>
        <w:tabs>
          <w:tab w:val="left" w:pos="1530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членов </w:t>
      </w:r>
      <w:r w:rsidRPr="0078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открытым голосованием.</w:t>
      </w:r>
    </w:p>
    <w:p w:rsidR="00573EC2" w:rsidRDefault="00573EC2" w:rsidP="00573EC2">
      <w:pPr>
        <w:widowControl w:val="0"/>
        <w:tabs>
          <w:tab w:val="left" w:pos="1530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1229" w:rsidRPr="00573EC2" w:rsidRDefault="00573EC2" w:rsidP="00573EC2">
      <w:pPr>
        <w:widowControl w:val="0"/>
        <w:tabs>
          <w:tab w:val="left" w:pos="1530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7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РОО «Медицинский МИР»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</w:t>
      </w:r>
    </w:p>
    <w:p w:rsidR="00487A86" w:rsidRPr="00813D90" w:rsidRDefault="00487A86">
      <w:pPr>
        <w:spacing w:before="300" w:after="86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</w:p>
    <w:sectPr w:rsidR="00487A86" w:rsidRPr="0081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9D0"/>
    <w:multiLevelType w:val="multilevel"/>
    <w:tmpl w:val="3D08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77FE9"/>
    <w:multiLevelType w:val="multilevel"/>
    <w:tmpl w:val="E7F2CAD0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C3376"/>
    <w:multiLevelType w:val="multilevel"/>
    <w:tmpl w:val="C900A934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3B288D"/>
    <w:multiLevelType w:val="multilevel"/>
    <w:tmpl w:val="ADAC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44A1E"/>
    <w:multiLevelType w:val="multilevel"/>
    <w:tmpl w:val="3B44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87629"/>
    <w:multiLevelType w:val="multilevel"/>
    <w:tmpl w:val="8C1ED9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2F7280"/>
    <w:multiLevelType w:val="multilevel"/>
    <w:tmpl w:val="B908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01C58"/>
    <w:multiLevelType w:val="hybridMultilevel"/>
    <w:tmpl w:val="4260D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D4415"/>
    <w:multiLevelType w:val="hybridMultilevel"/>
    <w:tmpl w:val="55AA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50DCC"/>
    <w:multiLevelType w:val="hybridMultilevel"/>
    <w:tmpl w:val="DF5A3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17FA0"/>
    <w:multiLevelType w:val="multilevel"/>
    <w:tmpl w:val="BEC2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9B609C"/>
    <w:multiLevelType w:val="hybridMultilevel"/>
    <w:tmpl w:val="0FF6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570DD"/>
    <w:multiLevelType w:val="multilevel"/>
    <w:tmpl w:val="4F6E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F4"/>
    <w:rsid w:val="0021233E"/>
    <w:rsid w:val="00244EA1"/>
    <w:rsid w:val="002C5C64"/>
    <w:rsid w:val="00487A86"/>
    <w:rsid w:val="00487F6E"/>
    <w:rsid w:val="004E408F"/>
    <w:rsid w:val="00573EC2"/>
    <w:rsid w:val="00781229"/>
    <w:rsid w:val="00813D90"/>
    <w:rsid w:val="008E49F4"/>
    <w:rsid w:val="00C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4E40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4E408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3"/>
    <w:rsid w:val="004E408F"/>
    <w:pPr>
      <w:widowControl w:val="0"/>
      <w:shd w:val="clear" w:color="auto" w:fill="FFFFFF"/>
      <w:spacing w:after="0" w:line="312" w:lineRule="exact"/>
      <w:ind w:hanging="21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2C5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4E40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4E408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3"/>
    <w:rsid w:val="004E408F"/>
    <w:pPr>
      <w:widowControl w:val="0"/>
      <w:shd w:val="clear" w:color="auto" w:fill="FFFFFF"/>
      <w:spacing w:after="0" w:line="312" w:lineRule="exact"/>
      <w:ind w:hanging="21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2C5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rnd-zamdir</dc:creator>
  <cp:lastModifiedBy>rnd-zamdir</cp:lastModifiedBy>
  <cp:revision>4</cp:revision>
  <dcterms:created xsi:type="dcterms:W3CDTF">2014-12-12T07:28:00Z</dcterms:created>
  <dcterms:modified xsi:type="dcterms:W3CDTF">2014-12-17T10:42:00Z</dcterms:modified>
</cp:coreProperties>
</file>