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47246F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156.75pt;margin-top:-15.95pt;width:304.65pt;height:131.1pt;z-index:251664384" filled="f" fillcolor="#ff9" stroked="f">
            <v:textbox style="mso-next-textbox:#_x0000_s1173" inset="2.63458mm,1.3173mm,2.63458mm,1.3173mm">
              <w:txbxContent>
                <w:p w:rsidR="004C71A6" w:rsidRPr="00C614C1" w:rsidRDefault="004C71A6" w:rsidP="004C71A6">
                  <w:pPr>
                    <w:rPr>
                      <w:rFonts w:ascii="Garamond" w:hAnsi="Garamond"/>
                    </w:rPr>
                  </w:pPr>
                </w:p>
                <w:p w:rsidR="004C71A6" w:rsidRDefault="004C71A6" w:rsidP="004C71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63E9" w:rsidRPr="00492E85" w:rsidRDefault="0064260B" w:rsidP="00492E85">
                  <w:pPr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492E85">
                    <w:rPr>
                      <w:b/>
                      <w:i/>
                      <w:sz w:val="30"/>
                      <w:szCs w:val="30"/>
                    </w:rPr>
                    <w:t>Уважаем</w:t>
                  </w:r>
                  <w:r w:rsidR="005A3B42" w:rsidRPr="00492E85">
                    <w:rPr>
                      <w:b/>
                      <w:i/>
                      <w:sz w:val="30"/>
                      <w:szCs w:val="30"/>
                    </w:rPr>
                    <w:t>а</w:t>
                  </w:r>
                  <w:proofErr w:type="gramStart"/>
                  <w:r w:rsidR="005A3B42" w:rsidRPr="00492E85">
                    <w:rPr>
                      <w:b/>
                      <w:i/>
                      <w:sz w:val="30"/>
                      <w:szCs w:val="30"/>
                    </w:rPr>
                    <w:t>я</w:t>
                  </w:r>
                  <w:r w:rsidR="00B21708" w:rsidRPr="00492E85">
                    <w:rPr>
                      <w:b/>
                      <w:i/>
                      <w:sz w:val="30"/>
                      <w:szCs w:val="30"/>
                    </w:rPr>
                    <w:t>(</w:t>
                  </w:r>
                  <w:proofErr w:type="spellStart"/>
                  <w:proofErr w:type="gramEnd"/>
                  <w:r w:rsidR="00B21708" w:rsidRPr="00492E85">
                    <w:rPr>
                      <w:b/>
                      <w:i/>
                      <w:sz w:val="30"/>
                      <w:szCs w:val="30"/>
                    </w:rPr>
                    <w:t>ый</w:t>
                  </w:r>
                  <w:proofErr w:type="spellEnd"/>
                  <w:r w:rsidR="00B21708" w:rsidRPr="00492E85">
                    <w:rPr>
                      <w:b/>
                      <w:i/>
                      <w:sz w:val="30"/>
                      <w:szCs w:val="30"/>
                    </w:rPr>
                    <w:t>),</w:t>
                  </w:r>
                  <w:r w:rsidR="005A3B42" w:rsidRPr="00492E85">
                    <w:rPr>
                      <w:b/>
                      <w:i/>
                      <w:sz w:val="30"/>
                      <w:szCs w:val="30"/>
                    </w:rPr>
                    <w:t>_________________</w:t>
                  </w:r>
                  <w:r w:rsidR="00533C58">
                    <w:rPr>
                      <w:b/>
                      <w:i/>
                      <w:sz w:val="30"/>
                      <w:szCs w:val="30"/>
                    </w:rPr>
                    <w:t>______</w:t>
                  </w:r>
                  <w:r w:rsidR="00B21708" w:rsidRPr="00492E85">
                    <w:rPr>
                      <w:b/>
                      <w:i/>
                      <w:sz w:val="30"/>
                      <w:szCs w:val="30"/>
                    </w:rPr>
                    <w:t>!</w:t>
                  </w:r>
                </w:p>
                <w:p w:rsidR="001D63E9" w:rsidRPr="00492E85" w:rsidRDefault="001D63E9" w:rsidP="00492E85">
                  <w:pPr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2D344F" w:rsidRPr="00492E85" w:rsidRDefault="002D344F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выражаем Вам глубокое почтение и</w:t>
                  </w:r>
                </w:p>
                <w:p w:rsidR="002D344F" w:rsidRPr="00492E85" w:rsidRDefault="002D344F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приглашаем Вас принять участие</w:t>
                  </w:r>
                </w:p>
                <w:p w:rsidR="002D344F" w:rsidRPr="00492E85" w:rsidRDefault="00411876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в образовательном</w:t>
                  </w:r>
                  <w:r w:rsidR="002D344F" w:rsidRPr="00492E85">
                    <w:rPr>
                      <w:i/>
                      <w:sz w:val="28"/>
                      <w:szCs w:val="28"/>
                    </w:rPr>
                    <w:t xml:space="preserve"> мероприятии</w:t>
                  </w:r>
                </w:p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213F60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7" type="#_x0000_t202" style="position:absolute;margin-left:519.4pt;margin-top:11.9pt;width:28.7pt;height:12.95pt;rotation:270;z-index:251658240;mso-wrap-style:none;v-text-anchor:top-baseline" filled="f" fillcolor="#0c9" stroked="f">
            <v:textbox style="mso-next-textbox:#_x0000_s113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 w:rsidR="00AA6FB2">
        <w:rPr>
          <w:rFonts w:ascii="Palatino Linotype" w:hAnsi="Palatino Linotype"/>
          <w:b/>
          <w:i/>
          <w:color w:val="DF0716"/>
          <w:sz w:val="32"/>
          <w:szCs w:val="32"/>
        </w:rPr>
        <w:t xml:space="preserve"> </w:t>
      </w:r>
    </w:p>
    <w:p w:rsidR="009C0397" w:rsidRDefault="0047246F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6" type="#_x0000_t202" style="position:absolute;left:0;text-align:left;margin-left:410.4pt;margin-top:-43.75pt;width:20.35pt;height:21.3pt;z-index:251657216;mso-wrap-style:none;v-text-anchor:top-baseline" filled="f" fillcolor="#0c9" stroked="f">
            <v:textbox style="mso-next-textbox:#_x0000_s1136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3" type="#_x0000_t202" style="position:absolute;left:0;text-align:left;margin-left:472.3pt;margin-top:-40.65pt;width:28.7pt;height:12.95pt;rotation:270;z-index:251650048;mso-wrap-style:none;v-text-anchor:top-baseline" filled="f" fillcolor="#0c9" stroked="f">
            <v:textbox style="mso-next-textbox:#_x0000_s112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2" type="#_x0000_t202" style="position:absolute;left:0;text-align:left;margin-left:508.05pt;margin-top:-20.15pt;width:20.35pt;height:21.3pt;z-index:251649024;mso-wrap-style:none;v-text-anchor:top-baseline" filled="f" fillcolor="#0c9" stroked="f">
            <v:textbox style="mso-next-textbox:#_x0000_s1122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9" type="#_x0000_t202" style="position:absolute;left:0;text-align:left;margin-left:425.2pt;margin-top:-16.65pt;width:20.35pt;height:21.3pt;z-index:251655168;mso-wrap-style:none;v-text-anchor:top-baseline" filled="f" fillcolor="#0c9" stroked="f">
            <v:textbox style="mso-next-textbox:#_x0000_s1129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4" type="#_x0000_t202" style="position:absolute;left:0;text-align:left;margin-left:461.4pt;margin-top:9.3pt;width:18.15pt;height:14.4pt;z-index:251651072;mso-wrap-style:none;v-text-anchor:top-baseline" filled="f" fillcolor="#0c9" stroked="f">
            <v:textbox style="mso-next-textbox:#_x0000_s1124;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47246F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43" type="#_x0000_t202" style="position:absolute;margin-left:160.5pt;margin-top:51.35pt;width:319.65pt;height:102.9pt;z-index:251661312" filled="f" fillcolor="#0c9" stroked="f">
            <v:textbox style="mso-next-textbox:#_x0000_s1143" inset="2.63458mm,1.3173mm,2.63458mm,1.3173mm">
              <w:txbxContent>
                <w:p w:rsidR="005A3B42" w:rsidRPr="00492E85" w:rsidRDefault="00C447BF" w:rsidP="00213F60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19</w:t>
                  </w:r>
                  <w:r w:rsidR="00FC2327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860CED">
                    <w:rPr>
                      <w:b/>
                      <w:i/>
                      <w:sz w:val="36"/>
                      <w:szCs w:val="36"/>
                      <w:u w:val="single"/>
                    </w:rPr>
                    <w:t>октябр</w:t>
                  </w:r>
                  <w:r w:rsidR="00FC2327">
                    <w:rPr>
                      <w:b/>
                      <w:i/>
                      <w:sz w:val="36"/>
                      <w:szCs w:val="36"/>
                      <w:u w:val="single"/>
                    </w:rPr>
                    <w:t>я</w:t>
                  </w:r>
                  <w:r w:rsidR="00611A27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6A2400">
                    <w:rPr>
                      <w:b/>
                      <w:i/>
                      <w:sz w:val="36"/>
                      <w:szCs w:val="36"/>
                      <w:u w:val="single"/>
                    </w:rPr>
                    <w:t>2017</w:t>
                  </w:r>
                  <w:r w:rsidR="00411876" w:rsidRPr="00492E85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ED4F0C" w:rsidRPr="00492E85" w:rsidRDefault="00ED4F0C" w:rsidP="00213F60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г</w:t>
                  </w:r>
                  <w:proofErr w:type="gramStart"/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.Р</w:t>
                  </w:r>
                  <w:proofErr w:type="gramEnd"/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о</w:t>
                  </w:r>
                  <w:r w:rsidRPr="00492E85">
                    <w:rPr>
                      <w:b/>
                      <w:i/>
                      <w:sz w:val="32"/>
                      <w:szCs w:val="32"/>
                      <w:u w:val="single"/>
                    </w:rPr>
                    <w:t>стов-на-Дону</w:t>
                  </w:r>
                </w:p>
                <w:p w:rsidR="00ED4F0C" w:rsidRDefault="00C447BF" w:rsidP="00213F60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ул</w:t>
                  </w:r>
                  <w:proofErr w:type="gramStart"/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.Б</w:t>
                  </w:r>
                  <w:proofErr w:type="gramEnd"/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лагодатная д.170</w:t>
                  </w:r>
                </w:p>
                <w:p w:rsidR="00ED4F0C" w:rsidRDefault="00E60CB7" w:rsidP="00213F60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Конференц-</w:t>
                  </w:r>
                  <w:r w:rsidR="00745E70">
                    <w:rPr>
                      <w:b/>
                      <w:i/>
                      <w:sz w:val="32"/>
                      <w:szCs w:val="32"/>
                      <w:u w:val="single"/>
                    </w:rPr>
                    <w:t>зал</w:t>
                  </w:r>
                  <w:r w:rsidR="00C447BF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«РОКБ»</w:t>
                  </w:r>
                </w:p>
                <w:p w:rsidR="003144AB" w:rsidRDefault="003144AB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492E85" w:rsidRPr="00611A27" w:rsidRDefault="00492E85" w:rsidP="00144E9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11783">
        <w:rPr>
          <w:rFonts w:ascii="Palatino Linotype" w:hAnsi="Palatino Linotype"/>
          <w:b/>
          <w:i/>
          <w:noProof/>
          <w:color w:val="DF0716"/>
          <w:sz w:val="32"/>
          <w:szCs w:val="32"/>
        </w:rPr>
        <w:drawing>
          <wp:inline distT="0" distB="0" distL="0" distR="0">
            <wp:extent cx="1781175" cy="1409700"/>
            <wp:effectExtent l="19050" t="0" r="9525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47246F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57" type="#_x0000_t202" style="position:absolute;margin-left:495.9pt;margin-top:9.35pt;width:18.55pt;height:22.8pt;z-index:251662336;mso-wrap-style:none;v-text-anchor:top-baseline" filled="f" fillcolor="#0c9" stroked="f">
            <v:textbox style="mso-next-textbox:#_x0000_s1157"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Default="0047246F" w:rsidP="00E60CB7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8" type="#_x0000_t202" style="position:absolute;left:0;text-align:left;margin-left:69.75pt;margin-top:16.25pt;width:437.55pt;height:54pt;z-index:251659264" filled="f" fillcolor="#0c9" stroked="f">
            <v:textbox style="mso-next-textbox:#_x0000_s1138" inset="2.63458mm,1.3173mm,2.63458mm,1.3173mm">
              <w:txbxContent>
                <w:p w:rsidR="00106AE8" w:rsidRPr="00213F60" w:rsidRDefault="00106AE8" w:rsidP="00213F6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color w:val="000000"/>
                      <w:sz w:val="28"/>
                      <w:szCs w:val="28"/>
                    </w:rPr>
                    <w:t>Программа</w:t>
                  </w:r>
                </w:p>
                <w:p w:rsidR="00257538" w:rsidRPr="00213F60" w:rsidRDefault="00C447BF" w:rsidP="00213F60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sz w:val="28"/>
                      <w:szCs w:val="28"/>
                    </w:rPr>
                    <w:t>«Областной день невролога</w:t>
                  </w:r>
                  <w:r w:rsidR="00E60CB7" w:rsidRPr="00213F60">
                    <w:rPr>
                      <w:b/>
                      <w:i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6" type="#_x0000_t202" style="position:absolute;left:0;text-align:left;margin-left:464.55pt;margin-top:7.7pt;width:20.35pt;height:21.1pt;z-index:251653120;mso-wrap-style:none;v-text-anchor:top-baseline" filled="f" fillcolor="#0c9" stroked="f">
            <v:textbox style="mso-next-textbox:#_x0000_s1126"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7" type="#_x0000_t202" style="position:absolute;left:0;text-align:left;margin-left:401.85pt;margin-top:.35pt;width:20.35pt;height:21.3pt;z-index:251654144;mso-wrap-style:none;v-text-anchor:top-baseline" filled="f" fillcolor="#0c9" stroked="f">
            <v:textbox style="mso-next-textbox:#_x0000_s112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_x0000_s1056" style="position:absolute;left:0;text-align:left;margin-left:359.1pt;margin-top:11.75pt;width:173.85pt;height:25.65pt;z-index:251648000;v-text-anchor:middle" filled="f" fillcolor="#c00" stroked="f" strokecolor="#c00">
            <v:fill color2="fill lighten(239)" rotate="t" method="linear sigma" focus="100%" type="gradient"/>
            <v:textbox style="mso-next-textbox:#_x0000_s1056"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5" type="#_x0000_t202" style="position:absolute;left:0;text-align:left;margin-left:336.3pt;margin-top:1.15pt;width:19.45pt;height:31.35pt;z-index:251652096;mso-wrap-style:none;v-text-anchor:top-baseline" filled="f" fillcolor="#0c9" stroked="f">
            <v:textbox style="mso-next-textbox:#_x0000_s1125"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47246F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1" type="#_x0000_t202" style="position:absolute;left:0;text-align:left;margin-left:507.3pt;margin-top:1.55pt;width:37.3pt;height:21.3pt;z-index:251656192" filled="f" fillcolor="#ff9" stroked="f">
            <v:textbox style="mso-next-textbox:#_x0000_s1131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47246F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9" type="#_x0000_t202" style="position:absolute;left:0;text-align:left;margin-left:28.5pt;margin-top:5.45pt;width:530.1pt;height:420.2pt;z-index:251660288" filled="f" fillcolor="#0c9" stroked="f">
            <v:textbox style="mso-next-textbox:#_x0000_s1139" inset="2.63458mm,1.3173mm,2.63458mm,1.3173mm">
              <w:txbxContent>
                <w:p w:rsidR="00A11783" w:rsidRPr="00213F60" w:rsidRDefault="00213F60" w:rsidP="00213F60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A11783" w:rsidRPr="00213F60">
                    <w:rPr>
                      <w:b/>
                      <w:i/>
                      <w:sz w:val="28"/>
                      <w:szCs w:val="28"/>
                    </w:rPr>
                    <w:t>9:00-10:00  Регистрация участников конференции</w:t>
                  </w:r>
                </w:p>
                <w:p w:rsidR="00A11783" w:rsidRPr="00213F60" w:rsidRDefault="00A11783" w:rsidP="00213F60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sz w:val="28"/>
                      <w:szCs w:val="28"/>
                    </w:rPr>
                    <w:t>10:00-10:45</w:t>
                  </w:r>
                  <w:proofErr w:type="gramStart"/>
                  <w:r w:rsidRPr="00213F60">
                    <w:rPr>
                      <w:b/>
                      <w:i/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213F60">
                    <w:rPr>
                      <w:b/>
                      <w:i/>
                      <w:sz w:val="28"/>
                      <w:szCs w:val="28"/>
                    </w:rPr>
                    <w:t>б итогах работы неврологической службы РО.</w:t>
                  </w:r>
                </w:p>
                <w:p w:rsidR="00A11783" w:rsidRPr="00213F60" w:rsidRDefault="00A11783" w:rsidP="00213F60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sz w:val="28"/>
                      <w:szCs w:val="28"/>
                    </w:rPr>
                    <w:t xml:space="preserve">Докладчик: главный невролог МЗ РО, д.м.н., профессор </w:t>
                  </w:r>
                  <w:proofErr w:type="spellStart"/>
                  <w:r w:rsidRPr="00213F60">
                    <w:rPr>
                      <w:b/>
                      <w:i/>
                      <w:sz w:val="28"/>
                      <w:szCs w:val="28"/>
                    </w:rPr>
                    <w:t>Тринитатский</w:t>
                  </w:r>
                  <w:proofErr w:type="spellEnd"/>
                  <w:r w:rsidRPr="00213F60">
                    <w:rPr>
                      <w:b/>
                      <w:i/>
                      <w:sz w:val="28"/>
                      <w:szCs w:val="28"/>
                    </w:rPr>
                    <w:t xml:space="preserve"> Ю.В.</w:t>
                  </w:r>
                </w:p>
                <w:p w:rsidR="00A11783" w:rsidRPr="00213F60" w:rsidRDefault="00A11783" w:rsidP="00213F60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sz w:val="28"/>
                      <w:szCs w:val="28"/>
                    </w:rPr>
                    <w:t>10:45-11:45 Современные подходы терапии хронической ишемии головного мозга.</w:t>
                  </w:r>
                </w:p>
                <w:p w:rsidR="00A11783" w:rsidRPr="00213F60" w:rsidRDefault="00A11783" w:rsidP="00213F60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sz w:val="28"/>
                      <w:szCs w:val="28"/>
                    </w:rPr>
                    <w:t>Докладчик: д.м.н., профессор, зав</w:t>
                  </w:r>
                  <w:proofErr w:type="gramStart"/>
                  <w:r w:rsidRPr="00213F60">
                    <w:rPr>
                      <w:b/>
                      <w:i/>
                      <w:sz w:val="28"/>
                      <w:szCs w:val="28"/>
                    </w:rPr>
                    <w:t>.к</w:t>
                  </w:r>
                  <w:proofErr w:type="gramEnd"/>
                  <w:r w:rsidRPr="00213F60">
                    <w:rPr>
                      <w:b/>
                      <w:i/>
                      <w:sz w:val="28"/>
                      <w:szCs w:val="28"/>
                    </w:rPr>
                    <w:t xml:space="preserve">афедрой нервных болезней и нейрохирургии </w:t>
                  </w:r>
                  <w:bookmarkStart w:id="0" w:name="_GoBack"/>
                  <w:bookmarkEnd w:id="0"/>
                </w:p>
                <w:p w:rsidR="00A11783" w:rsidRPr="00213F60" w:rsidRDefault="00A11783" w:rsidP="00213F60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sz w:val="28"/>
                      <w:szCs w:val="28"/>
                    </w:rPr>
                    <w:t xml:space="preserve">лечебного факультета МСГУ </w:t>
                  </w:r>
                  <w:proofErr w:type="spellStart"/>
                  <w:r w:rsidRPr="00213F60">
                    <w:rPr>
                      <w:b/>
                      <w:i/>
                      <w:sz w:val="28"/>
                      <w:szCs w:val="28"/>
                    </w:rPr>
                    <w:t>им.И.М.Сеченова</w:t>
                  </w:r>
                  <w:proofErr w:type="spellEnd"/>
                  <w:r w:rsidRPr="00213F60">
                    <w:rPr>
                      <w:b/>
                      <w:i/>
                      <w:sz w:val="28"/>
                      <w:szCs w:val="28"/>
                    </w:rPr>
                    <w:t xml:space="preserve"> Парфёнов В.А.</w:t>
                  </w:r>
                </w:p>
                <w:p w:rsidR="00A11783" w:rsidRPr="00213F60" w:rsidRDefault="00A11783" w:rsidP="00213F60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sz w:val="28"/>
                      <w:szCs w:val="28"/>
                    </w:rPr>
                    <w:t xml:space="preserve">11:45-12:30 </w:t>
                  </w:r>
                  <w:proofErr w:type="spellStart"/>
                  <w:r w:rsidRPr="00213F60">
                    <w:rPr>
                      <w:b/>
                      <w:i/>
                      <w:sz w:val="28"/>
                      <w:szCs w:val="28"/>
                    </w:rPr>
                    <w:t>Нейрометаболическая</w:t>
                  </w:r>
                  <w:proofErr w:type="spellEnd"/>
                  <w:r w:rsidRPr="00213F60">
                    <w:rPr>
                      <w:b/>
                      <w:i/>
                      <w:sz w:val="28"/>
                      <w:szCs w:val="28"/>
                    </w:rPr>
                    <w:t xml:space="preserve"> терапия при  цереброваскулярных заболеваниях.</w:t>
                  </w:r>
                </w:p>
                <w:p w:rsidR="00A11783" w:rsidRPr="00213F60" w:rsidRDefault="00A11783" w:rsidP="00213F60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sz w:val="28"/>
                      <w:szCs w:val="28"/>
                    </w:rPr>
                    <w:t xml:space="preserve">Докладчик: д.м.н., профессор кафедры неврологии и нейрохирургии </w:t>
                  </w:r>
                  <w:proofErr w:type="spellStart"/>
                  <w:r w:rsidRPr="00213F60">
                    <w:rPr>
                      <w:b/>
                      <w:i/>
                      <w:sz w:val="28"/>
                      <w:szCs w:val="28"/>
                    </w:rPr>
                    <w:t>РостГМУ</w:t>
                  </w:r>
                  <w:proofErr w:type="spellEnd"/>
                </w:p>
                <w:p w:rsidR="00A11783" w:rsidRPr="00213F60" w:rsidRDefault="00A11783" w:rsidP="00213F60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sz w:val="28"/>
                      <w:szCs w:val="28"/>
                    </w:rPr>
                    <w:t>Ефремов В.В.</w:t>
                  </w:r>
                </w:p>
                <w:p w:rsidR="00A11783" w:rsidRPr="00213F60" w:rsidRDefault="00A11783" w:rsidP="00213F60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sz w:val="28"/>
                      <w:szCs w:val="28"/>
                    </w:rPr>
                    <w:t>12:30-13:00 кофе-брейк</w:t>
                  </w:r>
                </w:p>
                <w:p w:rsidR="00A11783" w:rsidRPr="00213F60" w:rsidRDefault="00A11783" w:rsidP="00213F60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sz w:val="28"/>
                      <w:szCs w:val="28"/>
                    </w:rPr>
                    <w:t>13:00-13:45 Лечение дегенеративно-дистрофических заболеваний позвоночника.</w:t>
                  </w:r>
                </w:p>
                <w:p w:rsidR="00A11783" w:rsidRPr="00213F60" w:rsidRDefault="00A11783" w:rsidP="00213F60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sz w:val="28"/>
                      <w:szCs w:val="28"/>
                    </w:rPr>
                    <w:t>Докладчик: к.м.н., доцент, зав</w:t>
                  </w:r>
                  <w:proofErr w:type="gramStart"/>
                  <w:r w:rsidRPr="00213F60">
                    <w:rPr>
                      <w:b/>
                      <w:i/>
                      <w:sz w:val="28"/>
                      <w:szCs w:val="28"/>
                    </w:rPr>
                    <w:t>.к</w:t>
                  </w:r>
                  <w:proofErr w:type="gramEnd"/>
                  <w:r w:rsidRPr="00213F60">
                    <w:rPr>
                      <w:b/>
                      <w:i/>
                      <w:sz w:val="28"/>
                      <w:szCs w:val="28"/>
                    </w:rPr>
                    <w:t xml:space="preserve">афедрой неврологии и нейрохирургии ФПК </w:t>
                  </w:r>
                  <w:proofErr w:type="spellStart"/>
                  <w:r w:rsidRPr="00213F60">
                    <w:rPr>
                      <w:b/>
                      <w:i/>
                      <w:sz w:val="28"/>
                      <w:szCs w:val="28"/>
                    </w:rPr>
                    <w:t>РостГМУ</w:t>
                  </w:r>
                  <w:proofErr w:type="spellEnd"/>
                  <w:r w:rsidR="00213F60" w:rsidRPr="00213F60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213F60">
                    <w:rPr>
                      <w:b/>
                      <w:i/>
                      <w:sz w:val="28"/>
                      <w:szCs w:val="28"/>
                    </w:rPr>
                    <w:t>Черникова</w:t>
                  </w:r>
                  <w:proofErr w:type="spellEnd"/>
                  <w:r w:rsidRPr="00213F60">
                    <w:rPr>
                      <w:b/>
                      <w:i/>
                      <w:sz w:val="28"/>
                      <w:szCs w:val="28"/>
                    </w:rPr>
                    <w:t xml:space="preserve"> И.В.</w:t>
                  </w:r>
                </w:p>
                <w:p w:rsidR="00A11783" w:rsidRPr="00213F60" w:rsidRDefault="00A11783" w:rsidP="00213F60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sz w:val="28"/>
                      <w:szCs w:val="28"/>
                    </w:rPr>
                    <w:t xml:space="preserve">13:45-14:30 Алкогольная </w:t>
                  </w:r>
                  <w:proofErr w:type="spellStart"/>
                  <w:r w:rsidRPr="00213F60">
                    <w:rPr>
                      <w:b/>
                      <w:i/>
                      <w:sz w:val="28"/>
                      <w:szCs w:val="28"/>
                    </w:rPr>
                    <w:t>полинейропатия</w:t>
                  </w:r>
                  <w:proofErr w:type="spellEnd"/>
                  <w:r w:rsidRPr="00213F60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="00213F60" w:rsidRPr="00213F60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213F60">
                    <w:rPr>
                      <w:b/>
                      <w:i/>
                      <w:sz w:val="28"/>
                      <w:szCs w:val="28"/>
                    </w:rPr>
                    <w:t>Диагностика,  лечение.</w:t>
                  </w:r>
                </w:p>
                <w:p w:rsidR="00A11783" w:rsidRPr="00213F60" w:rsidRDefault="00A11783" w:rsidP="00213F60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sz w:val="28"/>
                      <w:szCs w:val="28"/>
                    </w:rPr>
                    <w:t xml:space="preserve">Докладчик: к.м.н., ассистент кафедры неврологии и нейрохирургии ФПК </w:t>
                  </w:r>
                  <w:proofErr w:type="spellStart"/>
                  <w:r w:rsidRPr="00213F60">
                    <w:rPr>
                      <w:b/>
                      <w:i/>
                      <w:sz w:val="28"/>
                      <w:szCs w:val="28"/>
                    </w:rPr>
                    <w:t>РостГМУ</w:t>
                  </w:r>
                  <w:proofErr w:type="spellEnd"/>
                  <w:r w:rsidR="00213F60" w:rsidRPr="00213F60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213F60">
                    <w:rPr>
                      <w:b/>
                      <w:i/>
                      <w:sz w:val="28"/>
                      <w:szCs w:val="28"/>
                    </w:rPr>
                    <w:t>Сафонова И.А.</w:t>
                  </w:r>
                </w:p>
                <w:p w:rsidR="00A11783" w:rsidRPr="00213F60" w:rsidRDefault="00A11783" w:rsidP="00213F60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sz w:val="28"/>
                      <w:szCs w:val="28"/>
                    </w:rPr>
                    <w:t>14:30-15:00 Умеренные когнитивные расстройства. Современный взгляд на проблему.</w:t>
                  </w:r>
                </w:p>
                <w:p w:rsidR="00A11783" w:rsidRPr="00213F60" w:rsidRDefault="00A11783" w:rsidP="00213F60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sz w:val="28"/>
                      <w:szCs w:val="28"/>
                    </w:rPr>
                    <w:t xml:space="preserve">Докладчик: главный невролог МЗ РО, д.м.н., проф. </w:t>
                  </w:r>
                  <w:proofErr w:type="spellStart"/>
                  <w:r w:rsidRPr="00213F60">
                    <w:rPr>
                      <w:b/>
                      <w:i/>
                      <w:sz w:val="28"/>
                      <w:szCs w:val="28"/>
                    </w:rPr>
                    <w:t>Тринитатский</w:t>
                  </w:r>
                  <w:proofErr w:type="spellEnd"/>
                  <w:r w:rsidRPr="00213F60">
                    <w:rPr>
                      <w:b/>
                      <w:i/>
                      <w:sz w:val="28"/>
                      <w:szCs w:val="28"/>
                    </w:rPr>
                    <w:t xml:space="preserve"> Ю.В.</w:t>
                  </w:r>
                </w:p>
                <w:p w:rsidR="00A11783" w:rsidRPr="00213F60" w:rsidRDefault="00A11783" w:rsidP="00213F60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13F60">
                    <w:rPr>
                      <w:b/>
                      <w:i/>
                      <w:sz w:val="28"/>
                      <w:szCs w:val="28"/>
                    </w:rPr>
                    <w:t>15:00-15:30 Ответы на вопросы. Дискуссии.</w:t>
                  </w:r>
                </w:p>
                <w:p w:rsidR="0036033B" w:rsidRPr="00213F60" w:rsidRDefault="0036033B" w:rsidP="00213F60">
                  <w:pPr>
                    <w:pStyle w:val="Default"/>
                    <w:spacing w:line="480" w:lineRule="auto"/>
                    <w:jc w:val="center"/>
                    <w:rPr>
                      <w:b/>
                      <w:i/>
                    </w:rPr>
                  </w:pPr>
                </w:p>
                <w:p w:rsidR="00F27A87" w:rsidRPr="00213F60" w:rsidRDefault="00F27A87" w:rsidP="00213F60">
                  <w:pPr>
                    <w:spacing w:line="480" w:lineRule="auto"/>
                    <w:rPr>
                      <w:b/>
                      <w:i/>
                    </w:rPr>
                  </w:pPr>
                </w:p>
                <w:p w:rsidR="00F27A87" w:rsidRPr="00213F60" w:rsidRDefault="00F27A87" w:rsidP="00213F60">
                  <w:pPr>
                    <w:tabs>
                      <w:tab w:val="left" w:pos="195"/>
                    </w:tabs>
                    <w:spacing w:line="480" w:lineRule="auto"/>
                    <w:ind w:left="741"/>
                    <w:rPr>
                      <w:b/>
                    </w:rPr>
                  </w:pPr>
                </w:p>
                <w:p w:rsidR="00F27A87" w:rsidRPr="00213F60" w:rsidRDefault="00F27A87" w:rsidP="00213F60">
                  <w:pPr>
                    <w:tabs>
                      <w:tab w:val="left" w:pos="195"/>
                    </w:tabs>
                    <w:spacing w:line="480" w:lineRule="auto"/>
                    <w:ind w:left="741"/>
                    <w:rPr>
                      <w:b/>
                    </w:rPr>
                  </w:pPr>
                </w:p>
                <w:p w:rsidR="00F27A87" w:rsidRPr="00213F60" w:rsidRDefault="00F27A87" w:rsidP="00213F60">
                  <w:pPr>
                    <w:tabs>
                      <w:tab w:val="left" w:pos="195"/>
                    </w:tabs>
                    <w:spacing w:line="480" w:lineRule="auto"/>
                    <w:ind w:left="741"/>
                    <w:rPr>
                      <w:b/>
                    </w:rPr>
                  </w:pPr>
                </w:p>
                <w:p w:rsidR="00F27A87" w:rsidRPr="00213F60" w:rsidRDefault="00F27A87" w:rsidP="00213F60">
                  <w:pPr>
                    <w:tabs>
                      <w:tab w:val="left" w:pos="195"/>
                    </w:tabs>
                    <w:spacing w:line="480" w:lineRule="auto"/>
                    <w:ind w:left="741"/>
                    <w:rPr>
                      <w:b/>
                    </w:rPr>
                  </w:pPr>
                </w:p>
                <w:p w:rsidR="00F27A87" w:rsidRPr="00213F60" w:rsidRDefault="00F27A87" w:rsidP="00213F60">
                  <w:pPr>
                    <w:tabs>
                      <w:tab w:val="left" w:pos="195"/>
                    </w:tabs>
                    <w:spacing w:line="480" w:lineRule="auto"/>
                    <w:ind w:left="741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796CFC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CC4ACC" w:rsidRDefault="00CC4AC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</w:t>
      </w:r>
    </w:p>
    <w:p w:rsidR="009C0397" w:rsidRPr="00B2347D" w:rsidRDefault="002D344F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Default="00977828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Pr="00B2347D" w:rsidRDefault="00CC4ACC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</w:t>
      </w:r>
    </w:p>
    <w:p w:rsidR="00CE6BDF" w:rsidRPr="00B2347D" w:rsidRDefault="00CC4ACC" w:rsidP="00CC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47D">
        <w:rPr>
          <w:rFonts w:ascii="Arial" w:hAnsi="Arial" w:cs="Arial"/>
          <w:sz w:val="20"/>
          <w:szCs w:val="20"/>
        </w:rPr>
        <w:t xml:space="preserve">            </w:t>
      </w:r>
      <w:r w:rsidR="003C7084">
        <w:rPr>
          <w:rFonts w:ascii="Arial" w:hAnsi="Arial" w:cs="Arial"/>
          <w:sz w:val="20"/>
          <w:szCs w:val="20"/>
        </w:rPr>
        <w:t xml:space="preserve">                             </w:t>
      </w:r>
    </w:p>
    <w:p w:rsidR="009C0397" w:rsidRPr="00B2347D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CA78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</w:t>
      </w:r>
    </w:p>
    <w:p w:rsidR="009C0397" w:rsidRDefault="0047246F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47246F">
        <w:rPr>
          <w:noProof/>
        </w:rPr>
        <w:pict>
          <v:shape id="_x0000_s1186" type="#_x0000_t202" style="position:absolute;left:0;text-align:left;margin-left:270.15pt;margin-top:37.2pt;width:12pt;height:6.5pt;z-index:251667456" filled="f" fillcolor="#ff9" stroked="f">
            <v:textbox style="mso-next-textbox:#_x0000_s1186" inset="2.63458mm,1.3173mm,2.63458mm,1.3173mm">
              <w:txbxContent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1" type="#_x0000_t202" style="position:absolute;left:0;text-align:left;margin-left:125.4pt;margin-top:163.35pt;width:621.9pt;height:11.9pt;z-index:251665408" filled="f" fillcolor="#fc9" stroked="f">
            <v:textbox style="mso-next-textbox:#_x0000_s1181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3" type="#_x0000_t202" style="position:absolute;left:0;text-align:left;margin-left:195pt;margin-top:142.65pt;width:67.2pt;height:13.85pt;z-index:251666432" filled="f" fillcolor="#fc9" stroked="f">
            <v:textbox style="mso-next-textbox:#_x0000_s1183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C11D01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2" type="#_x0000_t202" style="position:absolute;left:0;text-align:left;margin-left:544.6pt;margin-top:107.6pt;width:37.1pt;height:27.7pt;z-index:251663360" filled="f" fillcolor="#0c9" stroked="f">
            <v:textbox style="mso-next-textbox:#_x0000_s1172" inset="2.63458mm,1.3173mm,2.63458mm,1.3173mm">
              <w:txbxContent>
                <w:p w:rsidR="00411876" w:rsidRPr="006D792A" w:rsidRDefault="00411876" w:rsidP="00E34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31D270CE"/>
    <w:multiLevelType w:val="multilevel"/>
    <w:tmpl w:val="DCC2B514"/>
    <w:lvl w:ilvl="0">
      <w:start w:val="17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5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14A5"/>
    <w:rsid w:val="0003079D"/>
    <w:rsid w:val="0003228E"/>
    <w:rsid w:val="000452C9"/>
    <w:rsid w:val="00053AA1"/>
    <w:rsid w:val="000563F6"/>
    <w:rsid w:val="000577EC"/>
    <w:rsid w:val="00072B83"/>
    <w:rsid w:val="0008456A"/>
    <w:rsid w:val="00091AA3"/>
    <w:rsid w:val="00093FCE"/>
    <w:rsid w:val="000B0C90"/>
    <w:rsid w:val="000E02EE"/>
    <w:rsid w:val="000F29D4"/>
    <w:rsid w:val="00100E1C"/>
    <w:rsid w:val="00106AE8"/>
    <w:rsid w:val="001172D1"/>
    <w:rsid w:val="00121692"/>
    <w:rsid w:val="00136BE3"/>
    <w:rsid w:val="00144E93"/>
    <w:rsid w:val="00146D14"/>
    <w:rsid w:val="00152ABD"/>
    <w:rsid w:val="00193046"/>
    <w:rsid w:val="00194C1A"/>
    <w:rsid w:val="001B21B9"/>
    <w:rsid w:val="001B29A1"/>
    <w:rsid w:val="001C76FB"/>
    <w:rsid w:val="001C785D"/>
    <w:rsid w:val="001C7C27"/>
    <w:rsid w:val="001D63E9"/>
    <w:rsid w:val="001D6D16"/>
    <w:rsid w:val="001E50C4"/>
    <w:rsid w:val="001E760E"/>
    <w:rsid w:val="00200C6A"/>
    <w:rsid w:val="00213F60"/>
    <w:rsid w:val="002217FB"/>
    <w:rsid w:val="00221978"/>
    <w:rsid w:val="0022705F"/>
    <w:rsid w:val="002277B4"/>
    <w:rsid w:val="00247972"/>
    <w:rsid w:val="00257538"/>
    <w:rsid w:val="00260DC2"/>
    <w:rsid w:val="00297CA6"/>
    <w:rsid w:val="002B6505"/>
    <w:rsid w:val="002D1446"/>
    <w:rsid w:val="002D344F"/>
    <w:rsid w:val="003117EA"/>
    <w:rsid w:val="003144AB"/>
    <w:rsid w:val="00343C36"/>
    <w:rsid w:val="00346C99"/>
    <w:rsid w:val="0036033B"/>
    <w:rsid w:val="0036657F"/>
    <w:rsid w:val="00370B4C"/>
    <w:rsid w:val="00372199"/>
    <w:rsid w:val="00382EA6"/>
    <w:rsid w:val="003A5725"/>
    <w:rsid w:val="003B2BBF"/>
    <w:rsid w:val="003C6F98"/>
    <w:rsid w:val="003C7084"/>
    <w:rsid w:val="003D5053"/>
    <w:rsid w:val="003E396A"/>
    <w:rsid w:val="003E6E73"/>
    <w:rsid w:val="00411876"/>
    <w:rsid w:val="00424B43"/>
    <w:rsid w:val="00457E88"/>
    <w:rsid w:val="00467EBE"/>
    <w:rsid w:val="0047246F"/>
    <w:rsid w:val="00485DFC"/>
    <w:rsid w:val="00487CAC"/>
    <w:rsid w:val="00492E85"/>
    <w:rsid w:val="0049524F"/>
    <w:rsid w:val="004C71A6"/>
    <w:rsid w:val="004D0452"/>
    <w:rsid w:val="004F0D4C"/>
    <w:rsid w:val="004F1119"/>
    <w:rsid w:val="005001B9"/>
    <w:rsid w:val="005003DD"/>
    <w:rsid w:val="00533C58"/>
    <w:rsid w:val="00544965"/>
    <w:rsid w:val="00561C50"/>
    <w:rsid w:val="00573DEF"/>
    <w:rsid w:val="00576A73"/>
    <w:rsid w:val="005825F2"/>
    <w:rsid w:val="005A0624"/>
    <w:rsid w:val="005A3B42"/>
    <w:rsid w:val="005B1AAD"/>
    <w:rsid w:val="005C5E37"/>
    <w:rsid w:val="005D088F"/>
    <w:rsid w:val="005D6B68"/>
    <w:rsid w:val="005E421D"/>
    <w:rsid w:val="005F21A4"/>
    <w:rsid w:val="005F4830"/>
    <w:rsid w:val="005F7DF9"/>
    <w:rsid w:val="00611A27"/>
    <w:rsid w:val="0061399A"/>
    <w:rsid w:val="00623006"/>
    <w:rsid w:val="0064260B"/>
    <w:rsid w:val="006523D6"/>
    <w:rsid w:val="00664112"/>
    <w:rsid w:val="00664AE4"/>
    <w:rsid w:val="006A2400"/>
    <w:rsid w:val="006B2BA0"/>
    <w:rsid w:val="006B4D34"/>
    <w:rsid w:val="006D792A"/>
    <w:rsid w:val="006E556A"/>
    <w:rsid w:val="006E7A39"/>
    <w:rsid w:val="006F7F97"/>
    <w:rsid w:val="0072209E"/>
    <w:rsid w:val="00740B0C"/>
    <w:rsid w:val="00745E70"/>
    <w:rsid w:val="00747BAC"/>
    <w:rsid w:val="00785FF3"/>
    <w:rsid w:val="00792E2D"/>
    <w:rsid w:val="00796CFC"/>
    <w:rsid w:val="007C06F8"/>
    <w:rsid w:val="007D06EE"/>
    <w:rsid w:val="007D0AAD"/>
    <w:rsid w:val="007F3D2E"/>
    <w:rsid w:val="00821C85"/>
    <w:rsid w:val="00822C8D"/>
    <w:rsid w:val="008407E9"/>
    <w:rsid w:val="008455C6"/>
    <w:rsid w:val="00857A5D"/>
    <w:rsid w:val="00860CED"/>
    <w:rsid w:val="008710D7"/>
    <w:rsid w:val="00883C10"/>
    <w:rsid w:val="00884E8F"/>
    <w:rsid w:val="0089522C"/>
    <w:rsid w:val="008A52B9"/>
    <w:rsid w:val="008A6763"/>
    <w:rsid w:val="008B111F"/>
    <w:rsid w:val="008B242C"/>
    <w:rsid w:val="008D567A"/>
    <w:rsid w:val="008E4A57"/>
    <w:rsid w:val="00921DD6"/>
    <w:rsid w:val="00924B83"/>
    <w:rsid w:val="00925E0E"/>
    <w:rsid w:val="00947EE4"/>
    <w:rsid w:val="00950203"/>
    <w:rsid w:val="009711C2"/>
    <w:rsid w:val="00977828"/>
    <w:rsid w:val="00990B3F"/>
    <w:rsid w:val="009A1DB5"/>
    <w:rsid w:val="009C0397"/>
    <w:rsid w:val="009E0AE6"/>
    <w:rsid w:val="009E3618"/>
    <w:rsid w:val="009F5245"/>
    <w:rsid w:val="009F65BE"/>
    <w:rsid w:val="00A00BDF"/>
    <w:rsid w:val="00A05493"/>
    <w:rsid w:val="00A11783"/>
    <w:rsid w:val="00A122C1"/>
    <w:rsid w:val="00A133F7"/>
    <w:rsid w:val="00A14608"/>
    <w:rsid w:val="00A41EA4"/>
    <w:rsid w:val="00A45250"/>
    <w:rsid w:val="00A67188"/>
    <w:rsid w:val="00A8158F"/>
    <w:rsid w:val="00A93427"/>
    <w:rsid w:val="00A94218"/>
    <w:rsid w:val="00AA6FB2"/>
    <w:rsid w:val="00AB1B11"/>
    <w:rsid w:val="00AD37CC"/>
    <w:rsid w:val="00AE0E75"/>
    <w:rsid w:val="00AE4083"/>
    <w:rsid w:val="00B05A80"/>
    <w:rsid w:val="00B21708"/>
    <w:rsid w:val="00B2347D"/>
    <w:rsid w:val="00B46917"/>
    <w:rsid w:val="00B65795"/>
    <w:rsid w:val="00B71286"/>
    <w:rsid w:val="00B81248"/>
    <w:rsid w:val="00B845AB"/>
    <w:rsid w:val="00BA3F3B"/>
    <w:rsid w:val="00BD58B0"/>
    <w:rsid w:val="00BD69F8"/>
    <w:rsid w:val="00C007E8"/>
    <w:rsid w:val="00C03C0E"/>
    <w:rsid w:val="00C11D01"/>
    <w:rsid w:val="00C13F2B"/>
    <w:rsid w:val="00C22798"/>
    <w:rsid w:val="00C447BF"/>
    <w:rsid w:val="00C45A63"/>
    <w:rsid w:val="00C72218"/>
    <w:rsid w:val="00C7758E"/>
    <w:rsid w:val="00C81453"/>
    <w:rsid w:val="00C8783A"/>
    <w:rsid w:val="00C87B02"/>
    <w:rsid w:val="00C91BA2"/>
    <w:rsid w:val="00C954CB"/>
    <w:rsid w:val="00CA78C4"/>
    <w:rsid w:val="00CB7D30"/>
    <w:rsid w:val="00CC4ACC"/>
    <w:rsid w:val="00CD1BE0"/>
    <w:rsid w:val="00CE6BDF"/>
    <w:rsid w:val="00CF61CE"/>
    <w:rsid w:val="00D15C0D"/>
    <w:rsid w:val="00D177BC"/>
    <w:rsid w:val="00D464C2"/>
    <w:rsid w:val="00D72A33"/>
    <w:rsid w:val="00D8097A"/>
    <w:rsid w:val="00D83C71"/>
    <w:rsid w:val="00DC09CC"/>
    <w:rsid w:val="00DC2F7B"/>
    <w:rsid w:val="00DD15EE"/>
    <w:rsid w:val="00DE132F"/>
    <w:rsid w:val="00E03736"/>
    <w:rsid w:val="00E04024"/>
    <w:rsid w:val="00E34F50"/>
    <w:rsid w:val="00E371CA"/>
    <w:rsid w:val="00E5214E"/>
    <w:rsid w:val="00E60CB7"/>
    <w:rsid w:val="00E72A38"/>
    <w:rsid w:val="00EB4058"/>
    <w:rsid w:val="00EC6157"/>
    <w:rsid w:val="00ED2C99"/>
    <w:rsid w:val="00ED4F0C"/>
    <w:rsid w:val="00F057CC"/>
    <w:rsid w:val="00F2317C"/>
    <w:rsid w:val="00F27A87"/>
    <w:rsid w:val="00F30A1A"/>
    <w:rsid w:val="00F418A0"/>
    <w:rsid w:val="00F4268D"/>
    <w:rsid w:val="00FA16FC"/>
    <w:rsid w:val="00FB638C"/>
    <w:rsid w:val="00FC111B"/>
    <w:rsid w:val="00FC2327"/>
    <w:rsid w:val="00FC36E0"/>
    <w:rsid w:val="00FC77A3"/>
    <w:rsid w:val="00FE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8A5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rsid w:val="00B2347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8A52B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DA591-2E9C-4A0F-B592-41FCC73E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2017-08-29T08:24:00Z</cp:lastPrinted>
  <dcterms:created xsi:type="dcterms:W3CDTF">2017-09-04T10:09:00Z</dcterms:created>
  <dcterms:modified xsi:type="dcterms:W3CDTF">2017-09-04T10:09:00Z</dcterms:modified>
</cp:coreProperties>
</file>