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A3" w:rsidRPr="00B22703" w:rsidRDefault="00A40771" w:rsidP="00A40771">
      <w:pPr>
        <w:tabs>
          <w:tab w:val="left" w:pos="1386"/>
          <w:tab w:val="center" w:pos="5031"/>
        </w:tabs>
        <w:spacing w:after="0" w:line="240" w:lineRule="auto"/>
        <w:rPr>
          <w:rFonts w:ascii="Times New Roman" w:hAnsi="Times New Roman"/>
        </w:rPr>
      </w:pPr>
      <w:r w:rsidRPr="00B22703">
        <w:rPr>
          <w:rFonts w:ascii="Times New Roman" w:hAnsi="Times New Roman"/>
        </w:rPr>
        <w:tab/>
      </w:r>
      <w:r w:rsidRPr="00B22703">
        <w:rPr>
          <w:rFonts w:ascii="Times New Roman" w:hAnsi="Times New Roman"/>
        </w:rPr>
        <w:tab/>
      </w:r>
      <w:r w:rsidR="007B5CA3" w:rsidRPr="00B22703">
        <w:rPr>
          <w:rFonts w:ascii="Times New Roman" w:hAnsi="Times New Roman"/>
        </w:rPr>
        <w:t>П</w:t>
      </w:r>
      <w:r w:rsidR="009663B9" w:rsidRPr="00B22703">
        <w:rPr>
          <w:rFonts w:ascii="Times New Roman" w:hAnsi="Times New Roman"/>
        </w:rPr>
        <w:t>РОГРАММА</w:t>
      </w:r>
    </w:p>
    <w:p w:rsidR="007B5CA3" w:rsidRPr="00B22703" w:rsidRDefault="007B5CA3" w:rsidP="003C4662">
      <w:pPr>
        <w:spacing w:after="0" w:line="240" w:lineRule="auto"/>
        <w:jc w:val="center"/>
        <w:rPr>
          <w:rFonts w:ascii="Times New Roman" w:hAnsi="Times New Roman"/>
        </w:rPr>
      </w:pPr>
      <w:r w:rsidRPr="00B22703">
        <w:rPr>
          <w:rFonts w:ascii="Times New Roman" w:hAnsi="Times New Roman"/>
        </w:rPr>
        <w:t>Научно-практическая конференция</w:t>
      </w:r>
    </w:p>
    <w:p w:rsidR="00A40771" w:rsidRPr="00B22703" w:rsidRDefault="00A40771" w:rsidP="00A40771">
      <w:pPr>
        <w:spacing w:after="0" w:line="240" w:lineRule="auto"/>
        <w:jc w:val="center"/>
        <w:rPr>
          <w:rFonts w:ascii="Times New Roman" w:hAnsi="Times New Roman"/>
        </w:rPr>
      </w:pPr>
      <w:r w:rsidRPr="00B22703">
        <w:rPr>
          <w:rFonts w:ascii="Times New Roman" w:hAnsi="Times New Roman"/>
        </w:rPr>
        <w:t>«Актуальные вопросы амбулаторно-поликлинической помощи: теория и практика»</w:t>
      </w:r>
    </w:p>
    <w:p w:rsidR="007B5CA3" w:rsidRPr="00B22703" w:rsidRDefault="00B22703" w:rsidP="003C466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7B5CA3" w:rsidRPr="00B227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="007B5CA3" w:rsidRPr="00B2270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="007B5CA3" w:rsidRPr="00B22703">
        <w:rPr>
          <w:rFonts w:ascii="Times New Roman" w:hAnsi="Times New Roman"/>
        </w:rPr>
        <w:t xml:space="preserve"> г.,  г. </w:t>
      </w:r>
      <w:r w:rsidR="007414A5" w:rsidRPr="00B22703">
        <w:rPr>
          <w:rFonts w:ascii="Times New Roman" w:hAnsi="Times New Roman"/>
        </w:rPr>
        <w:t>Ростов-на-Дону</w:t>
      </w:r>
    </w:p>
    <w:p w:rsidR="003C4662" w:rsidRPr="00B22703" w:rsidRDefault="003C4662" w:rsidP="003C4662">
      <w:pPr>
        <w:spacing w:after="0" w:line="240" w:lineRule="auto"/>
        <w:jc w:val="both"/>
        <w:rPr>
          <w:rFonts w:ascii="Times New Roman" w:hAnsi="Times New Roman"/>
        </w:rPr>
      </w:pPr>
    </w:p>
    <w:p w:rsidR="007B5CA3" w:rsidRPr="00B22703" w:rsidRDefault="007414A5" w:rsidP="003C4662">
      <w:pPr>
        <w:spacing w:after="60"/>
        <w:jc w:val="both"/>
        <w:rPr>
          <w:rFonts w:ascii="Times New Roman" w:eastAsia="Calibri" w:hAnsi="Times New Roman"/>
          <w:b/>
        </w:rPr>
      </w:pPr>
      <w:r w:rsidRPr="00B22703">
        <w:rPr>
          <w:rFonts w:ascii="Times New Roman" w:eastAsia="Calibri" w:hAnsi="Times New Roman"/>
          <w:b/>
        </w:rPr>
        <w:t>1</w:t>
      </w:r>
      <w:r w:rsidR="007A081B">
        <w:rPr>
          <w:rFonts w:ascii="Times New Roman" w:eastAsia="Calibri" w:hAnsi="Times New Roman"/>
          <w:b/>
        </w:rPr>
        <w:t>5</w:t>
      </w:r>
      <w:r w:rsidR="00A63CF9" w:rsidRPr="00B22703">
        <w:rPr>
          <w:rFonts w:ascii="Times New Roman" w:eastAsia="Calibri" w:hAnsi="Times New Roman"/>
          <w:b/>
        </w:rPr>
        <w:t>.</w:t>
      </w:r>
      <w:r w:rsidR="007A081B">
        <w:rPr>
          <w:rFonts w:ascii="Times New Roman" w:eastAsia="Calibri" w:hAnsi="Times New Roman"/>
          <w:b/>
        </w:rPr>
        <w:t>0</w:t>
      </w:r>
      <w:r w:rsidR="00A63CF9" w:rsidRPr="00B22703">
        <w:rPr>
          <w:rFonts w:ascii="Times New Roman" w:eastAsia="Calibri" w:hAnsi="Times New Roman"/>
          <w:b/>
        </w:rPr>
        <w:t>0-1</w:t>
      </w:r>
      <w:r w:rsidRPr="00B22703">
        <w:rPr>
          <w:rFonts w:ascii="Times New Roman" w:eastAsia="Calibri" w:hAnsi="Times New Roman"/>
          <w:b/>
        </w:rPr>
        <w:t>5</w:t>
      </w:r>
      <w:r w:rsidR="00A63CF9" w:rsidRPr="00B22703">
        <w:rPr>
          <w:rFonts w:ascii="Times New Roman" w:eastAsia="Calibri" w:hAnsi="Times New Roman"/>
          <w:b/>
        </w:rPr>
        <w:t>.</w:t>
      </w:r>
      <w:r w:rsidR="007A081B">
        <w:rPr>
          <w:rFonts w:ascii="Times New Roman" w:eastAsia="Calibri" w:hAnsi="Times New Roman"/>
          <w:b/>
        </w:rPr>
        <w:t>3</w:t>
      </w:r>
      <w:r w:rsidR="00A63CF9" w:rsidRPr="00B22703">
        <w:rPr>
          <w:rFonts w:ascii="Times New Roman" w:eastAsia="Calibri" w:hAnsi="Times New Roman"/>
          <w:b/>
        </w:rPr>
        <w:t>0  Регистрация</w:t>
      </w:r>
    </w:p>
    <w:p w:rsidR="00B22703" w:rsidRPr="00B22703" w:rsidRDefault="00B22703" w:rsidP="00B22703">
      <w:pPr>
        <w:pStyle w:val="Default"/>
        <w:spacing w:line="276" w:lineRule="auto"/>
        <w:rPr>
          <w:b/>
          <w:sz w:val="22"/>
          <w:szCs w:val="22"/>
        </w:rPr>
      </w:pPr>
    </w:p>
    <w:p w:rsidR="00B22703" w:rsidRPr="00B22703" w:rsidRDefault="00B22703" w:rsidP="00B22703">
      <w:pPr>
        <w:pStyle w:val="Default"/>
        <w:tabs>
          <w:tab w:val="left" w:pos="567"/>
          <w:tab w:val="left" w:pos="1418"/>
        </w:tabs>
        <w:spacing w:line="276" w:lineRule="auto"/>
        <w:rPr>
          <w:b/>
          <w:sz w:val="22"/>
          <w:szCs w:val="22"/>
        </w:rPr>
      </w:pPr>
      <w:r w:rsidRPr="00B22703">
        <w:rPr>
          <w:b/>
          <w:sz w:val="22"/>
          <w:szCs w:val="22"/>
        </w:rPr>
        <w:t xml:space="preserve">15 .30 -15.40  Вступительное слово: </w:t>
      </w:r>
      <w:proofErr w:type="spellStart"/>
      <w:r w:rsidRPr="00B22703">
        <w:rPr>
          <w:b/>
          <w:sz w:val="22"/>
          <w:szCs w:val="22"/>
        </w:rPr>
        <w:t>Коморбидный</w:t>
      </w:r>
      <w:proofErr w:type="spellEnd"/>
      <w:r w:rsidRPr="00B22703">
        <w:rPr>
          <w:b/>
          <w:sz w:val="22"/>
          <w:szCs w:val="22"/>
        </w:rPr>
        <w:t xml:space="preserve"> пациент на амбулаторном приеме</w:t>
      </w:r>
    </w:p>
    <w:p w:rsidR="00B22703" w:rsidRPr="00B22703" w:rsidRDefault="00B22703" w:rsidP="00B22703">
      <w:pPr>
        <w:pStyle w:val="Default"/>
        <w:tabs>
          <w:tab w:val="left" w:pos="567"/>
          <w:tab w:val="left" w:pos="1418"/>
        </w:tabs>
        <w:spacing w:line="276" w:lineRule="auto"/>
        <w:rPr>
          <w:b/>
          <w:sz w:val="22"/>
          <w:szCs w:val="22"/>
        </w:rPr>
      </w:pPr>
    </w:p>
    <w:p w:rsidR="00B22703" w:rsidRPr="00B22703" w:rsidRDefault="00B22703" w:rsidP="00B22703">
      <w:pPr>
        <w:pStyle w:val="Default"/>
        <w:spacing w:line="276" w:lineRule="auto"/>
        <w:rPr>
          <w:b/>
          <w:i/>
          <w:sz w:val="22"/>
          <w:szCs w:val="22"/>
        </w:rPr>
      </w:pPr>
      <w:proofErr w:type="spellStart"/>
      <w:r w:rsidRPr="00B22703">
        <w:rPr>
          <w:b/>
          <w:i/>
          <w:sz w:val="22"/>
          <w:szCs w:val="22"/>
        </w:rPr>
        <w:t>Багмет</w:t>
      </w:r>
      <w:proofErr w:type="spellEnd"/>
      <w:r w:rsidRPr="00B22703">
        <w:rPr>
          <w:b/>
          <w:i/>
          <w:sz w:val="22"/>
          <w:szCs w:val="22"/>
        </w:rPr>
        <w:t xml:space="preserve"> Александр Данилович, доктор медицинских наук, профессор, заведующий кафедрой поликлинической терапии </w:t>
      </w:r>
      <w:proofErr w:type="spellStart"/>
      <w:r w:rsidRPr="00B22703">
        <w:rPr>
          <w:b/>
          <w:i/>
          <w:sz w:val="22"/>
          <w:szCs w:val="22"/>
        </w:rPr>
        <w:t>РостГМУ</w:t>
      </w:r>
      <w:proofErr w:type="spellEnd"/>
      <w:r w:rsidRPr="00B22703">
        <w:rPr>
          <w:b/>
          <w:i/>
          <w:sz w:val="22"/>
          <w:szCs w:val="22"/>
        </w:rPr>
        <w:t>.</w:t>
      </w:r>
    </w:p>
    <w:p w:rsidR="00B22703" w:rsidRPr="00B22703" w:rsidRDefault="00B22703" w:rsidP="00B22703">
      <w:pPr>
        <w:pStyle w:val="Default"/>
        <w:spacing w:line="276" w:lineRule="auto"/>
        <w:rPr>
          <w:b/>
          <w:i/>
          <w:sz w:val="22"/>
          <w:szCs w:val="22"/>
        </w:rPr>
      </w:pPr>
    </w:p>
    <w:p w:rsidR="00B22703" w:rsidRDefault="00B22703" w:rsidP="00B22703">
      <w:pPr>
        <w:spacing w:after="225"/>
        <w:jc w:val="both"/>
        <w:textAlignment w:val="baseline"/>
        <w:rPr>
          <w:rFonts w:ascii="Times New Roman" w:hAnsi="Times New Roman"/>
          <w:shd w:val="clear" w:color="auto" w:fill="FFFFFF"/>
        </w:rPr>
      </w:pPr>
      <w:r w:rsidRPr="00B22703">
        <w:rPr>
          <w:rFonts w:ascii="Times New Roman" w:hAnsi="Times New Roman"/>
          <w:b/>
        </w:rPr>
        <w:t>15.40 -16.</w:t>
      </w:r>
      <w:r w:rsidR="007A081B">
        <w:rPr>
          <w:rFonts w:ascii="Times New Roman" w:hAnsi="Times New Roman"/>
          <w:b/>
        </w:rPr>
        <w:t>05</w:t>
      </w:r>
      <w:r w:rsidRPr="00B22703">
        <w:rPr>
          <w:rFonts w:ascii="Times New Roman" w:hAnsi="Times New Roman"/>
          <w:b/>
        </w:rPr>
        <w:t xml:space="preserve"> Лекция: </w:t>
      </w:r>
      <w:r w:rsidRPr="00B22703">
        <w:rPr>
          <w:rFonts w:ascii="Times New Roman" w:hAnsi="Times New Roman"/>
          <w:b/>
          <w:shd w:val="clear" w:color="auto" w:fill="FFFFFF"/>
        </w:rPr>
        <w:t>«Нарушение ритма сердца у пациента с бесструктурной патологией сердца. Лечить или не лечить».</w:t>
      </w:r>
      <w:r w:rsidRPr="00B22703">
        <w:rPr>
          <w:rFonts w:ascii="Times New Roman" w:hAnsi="Times New Roman"/>
          <w:shd w:val="clear" w:color="auto" w:fill="FFFFFF"/>
        </w:rPr>
        <w:t xml:space="preserve"> Нарушения сердечного ритма являются одним из наиболее распространенных видов нарушений, их частота не поддается точной оценке. Преходящие нарушения ритма встречаются у большинства здоровых людей. При возникновении болезней внутренних органов создаются условия для развития нарушений сердечного ритма, становящихся иногда основным проявлением в клинической картине заболевания, как, например, при тиреотоксикозе, ИБС. У молодых людей при отсутствии заболеваний </w:t>
      </w:r>
      <w:proofErr w:type="spellStart"/>
      <w:r w:rsidRPr="00B22703">
        <w:rPr>
          <w:rFonts w:ascii="Times New Roman" w:hAnsi="Times New Roman"/>
          <w:shd w:val="clear" w:color="auto" w:fill="FFFFFF"/>
        </w:rPr>
        <w:t>сердечно-сосудистой</w:t>
      </w:r>
      <w:proofErr w:type="spellEnd"/>
      <w:r w:rsidRPr="00B22703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Pr="00B22703">
        <w:rPr>
          <w:rFonts w:ascii="Times New Roman" w:hAnsi="Times New Roman"/>
          <w:shd w:val="clear" w:color="auto" w:fill="FFFFFF"/>
        </w:rPr>
        <w:t>системы</w:t>
      </w:r>
      <w:proofErr w:type="gramEnd"/>
      <w:r w:rsidRPr="00B22703">
        <w:rPr>
          <w:rFonts w:ascii="Times New Roman" w:hAnsi="Times New Roman"/>
          <w:shd w:val="clear" w:color="auto" w:fill="FFFFFF"/>
        </w:rPr>
        <w:t xml:space="preserve"> прежде всего необходимо выявить и устранить провоцирующие факторы, а так же грамотно и адекватно подобрать антиаритмическую терапию.  Практическая направленность представляемого материала должна привлечь внимание  широкого круга специалистов, оказывающих экстренную и плановую помощь пациентам с нарушениями ритма.</w:t>
      </w:r>
    </w:p>
    <w:p w:rsidR="007A081B" w:rsidRPr="00B22703" w:rsidRDefault="007A081B" w:rsidP="00B22703">
      <w:pPr>
        <w:spacing w:after="225"/>
        <w:jc w:val="both"/>
        <w:textAlignment w:val="baseline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16.05 – 16.10 Сессия вопрос-ответ</w:t>
      </w:r>
    </w:p>
    <w:p w:rsidR="00B22703" w:rsidRPr="00B22703" w:rsidRDefault="00B22703" w:rsidP="00B22703">
      <w:pPr>
        <w:pStyle w:val="Default"/>
        <w:spacing w:line="276" w:lineRule="auto"/>
        <w:rPr>
          <w:b/>
          <w:sz w:val="22"/>
          <w:szCs w:val="22"/>
          <w:shd w:val="clear" w:color="auto" w:fill="FFFFFF"/>
        </w:rPr>
      </w:pPr>
    </w:p>
    <w:p w:rsidR="00B22703" w:rsidRPr="00B22703" w:rsidRDefault="00B22703" w:rsidP="00B22703">
      <w:pPr>
        <w:pStyle w:val="Default"/>
        <w:spacing w:line="276" w:lineRule="auto"/>
        <w:rPr>
          <w:b/>
          <w:i/>
          <w:sz w:val="22"/>
          <w:szCs w:val="22"/>
        </w:rPr>
      </w:pPr>
      <w:r w:rsidRPr="00B22703">
        <w:rPr>
          <w:b/>
          <w:i/>
          <w:sz w:val="22"/>
          <w:szCs w:val="22"/>
        </w:rPr>
        <w:t>Лектор: Миллер</w:t>
      </w:r>
      <w:r w:rsidRPr="00B22703">
        <w:rPr>
          <w:b/>
          <w:bCs/>
          <w:color w:val="3E6AA5"/>
          <w:sz w:val="22"/>
          <w:szCs w:val="22"/>
        </w:rPr>
        <w:t xml:space="preserve"> </w:t>
      </w:r>
      <w:r w:rsidRPr="00B22703">
        <w:rPr>
          <w:b/>
          <w:bCs/>
          <w:i/>
          <w:color w:val="auto"/>
          <w:sz w:val="22"/>
          <w:szCs w:val="22"/>
        </w:rPr>
        <w:t>Ольга Николаевна</w:t>
      </w:r>
      <w:r w:rsidRPr="00B22703">
        <w:rPr>
          <w:b/>
          <w:bCs/>
          <w:color w:val="auto"/>
          <w:sz w:val="22"/>
          <w:szCs w:val="22"/>
        </w:rPr>
        <w:t xml:space="preserve">, </w:t>
      </w:r>
      <w:r w:rsidRPr="00B22703">
        <w:rPr>
          <w:b/>
          <w:i/>
          <w:sz w:val="22"/>
          <w:szCs w:val="22"/>
        </w:rPr>
        <w:t xml:space="preserve">доктор медицинских наук, профессор </w:t>
      </w:r>
      <w:r w:rsidRPr="00B22703">
        <w:rPr>
          <w:b/>
          <w:bCs/>
          <w:i/>
          <w:color w:val="auto"/>
          <w:sz w:val="22"/>
          <w:szCs w:val="22"/>
        </w:rPr>
        <w:t>кафедры неотложной терапии и врача общей практики Новосибирского Государственного Медицинского Университета</w:t>
      </w: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i/>
          <w:sz w:val="22"/>
          <w:szCs w:val="22"/>
        </w:rPr>
      </w:pP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22703">
        <w:rPr>
          <w:b/>
          <w:sz w:val="22"/>
          <w:szCs w:val="22"/>
        </w:rPr>
        <w:t>16.10 - 16.</w:t>
      </w:r>
      <w:r w:rsidR="007A081B">
        <w:rPr>
          <w:b/>
          <w:sz w:val="22"/>
          <w:szCs w:val="22"/>
        </w:rPr>
        <w:t>35</w:t>
      </w:r>
      <w:r w:rsidRPr="00B22703">
        <w:rPr>
          <w:b/>
          <w:sz w:val="22"/>
          <w:szCs w:val="22"/>
        </w:rPr>
        <w:t xml:space="preserve">  Лекция: Когнитивные расстройства: возможности профилактики и терапии.</w:t>
      </w:r>
      <w:r w:rsidRPr="00B22703">
        <w:rPr>
          <w:sz w:val="22"/>
          <w:szCs w:val="22"/>
          <w:shd w:val="clear" w:color="auto" w:fill="FFFFFF"/>
        </w:rPr>
        <w:t xml:space="preserve"> </w:t>
      </w:r>
    </w:p>
    <w:p w:rsid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22703">
        <w:rPr>
          <w:sz w:val="22"/>
          <w:szCs w:val="22"/>
          <w:shd w:val="clear" w:color="auto" w:fill="FFFFFF"/>
        </w:rPr>
        <w:t>В клинической практике достаточно часто наблюдаются медленно прогрессирующие нарушения мозгового крово</w:t>
      </w:r>
      <w:r w:rsidRPr="00B22703">
        <w:rPr>
          <w:sz w:val="22"/>
          <w:szCs w:val="22"/>
          <w:shd w:val="clear" w:color="auto" w:fill="FFFFFF"/>
        </w:rPr>
        <w:softHyphen/>
        <w:t xml:space="preserve">обращения - </w:t>
      </w:r>
      <w:proofErr w:type="spellStart"/>
      <w:r w:rsidRPr="00B22703">
        <w:rPr>
          <w:sz w:val="22"/>
          <w:szCs w:val="22"/>
          <w:shd w:val="clear" w:color="auto" w:fill="FFFFFF"/>
        </w:rPr>
        <w:t>дисциркуляторная</w:t>
      </w:r>
      <w:proofErr w:type="spellEnd"/>
      <w:r w:rsidRPr="00B22703">
        <w:rPr>
          <w:sz w:val="22"/>
          <w:szCs w:val="22"/>
          <w:shd w:val="clear" w:color="auto" w:fill="FFFFFF"/>
        </w:rPr>
        <w:t xml:space="preserve"> энцефалопатия, которая развивается на фоне артериальной гипертензии, атеросклероза, их сочетания, сахарного диабета и т. д. Медленно прогрессирующие нарушения мозгового кровообращения, как и острые, являются следствием влияния многих факторов и во многом определяют тяжесть состояния больных. Коррекция когнитивных нарушений у больных </w:t>
      </w:r>
      <w:proofErr w:type="spellStart"/>
      <w:r w:rsidRPr="00B22703">
        <w:rPr>
          <w:sz w:val="22"/>
          <w:szCs w:val="22"/>
          <w:shd w:val="clear" w:color="auto" w:fill="FFFFFF"/>
        </w:rPr>
        <w:t>дисциркуляторной</w:t>
      </w:r>
      <w:proofErr w:type="spellEnd"/>
      <w:r w:rsidRPr="00B22703">
        <w:rPr>
          <w:sz w:val="22"/>
          <w:szCs w:val="22"/>
          <w:shd w:val="clear" w:color="auto" w:fill="FFFFFF"/>
        </w:rPr>
        <w:t xml:space="preserve"> энцефалопатией часто имеет решающее значение для улучшения качества жизни пациента и его родственников</w:t>
      </w:r>
      <w:r w:rsidRPr="00B22703">
        <w:rPr>
          <w:b/>
          <w:sz w:val="22"/>
          <w:szCs w:val="22"/>
        </w:rPr>
        <w:t>.  </w:t>
      </w:r>
      <w:r w:rsidRPr="00B22703">
        <w:rPr>
          <w:sz w:val="22"/>
          <w:szCs w:val="22"/>
          <w:shd w:val="clear" w:color="auto" w:fill="FFFFFF"/>
        </w:rPr>
        <w:t>Применение новейших методов исследования, которые по</w:t>
      </w:r>
      <w:r w:rsidRPr="00B22703">
        <w:rPr>
          <w:sz w:val="22"/>
          <w:szCs w:val="22"/>
          <w:shd w:val="clear" w:color="auto" w:fill="FFFFFF"/>
        </w:rPr>
        <w:softHyphen/>
        <w:t xml:space="preserve">зволяют уточнить структурный, метаболический и </w:t>
      </w:r>
      <w:proofErr w:type="spellStart"/>
      <w:r w:rsidRPr="00B22703">
        <w:rPr>
          <w:sz w:val="22"/>
          <w:szCs w:val="22"/>
          <w:shd w:val="clear" w:color="auto" w:fill="FFFFFF"/>
        </w:rPr>
        <w:t>циркуляторный</w:t>
      </w:r>
      <w:proofErr w:type="spellEnd"/>
      <w:r w:rsidRPr="00B22703">
        <w:rPr>
          <w:sz w:val="22"/>
          <w:szCs w:val="22"/>
          <w:shd w:val="clear" w:color="auto" w:fill="FFFFFF"/>
        </w:rPr>
        <w:t xml:space="preserve"> суб</w:t>
      </w:r>
      <w:r w:rsidRPr="00B22703">
        <w:rPr>
          <w:sz w:val="22"/>
          <w:szCs w:val="22"/>
          <w:shd w:val="clear" w:color="auto" w:fill="FFFFFF"/>
        </w:rPr>
        <w:softHyphen/>
        <w:t xml:space="preserve">страт сосудистой деменции, а также внедрение в клиническую практику новых классов лекарственных средств, улучшающих мозговой кровоток и церебральный метаболизм, обладающих </w:t>
      </w:r>
      <w:proofErr w:type="spellStart"/>
      <w:r w:rsidRPr="00B22703">
        <w:rPr>
          <w:sz w:val="22"/>
          <w:szCs w:val="22"/>
          <w:shd w:val="clear" w:color="auto" w:fill="FFFFFF"/>
        </w:rPr>
        <w:t>нейропротекторными</w:t>
      </w:r>
      <w:proofErr w:type="spellEnd"/>
      <w:r w:rsidRPr="00B22703">
        <w:rPr>
          <w:sz w:val="22"/>
          <w:szCs w:val="22"/>
          <w:shd w:val="clear" w:color="auto" w:fill="FFFFFF"/>
        </w:rPr>
        <w:t xml:space="preserve"> свойствами, дают возможность предотвращать тяжелые проявления прогрессирующего сосудистого поражения головно</w:t>
      </w:r>
      <w:r w:rsidRPr="00B22703">
        <w:rPr>
          <w:sz w:val="22"/>
          <w:szCs w:val="22"/>
          <w:shd w:val="clear" w:color="auto" w:fill="FFFFFF"/>
        </w:rPr>
        <w:softHyphen/>
        <w:t>го мозга и эффективнее лечить таких больных.</w:t>
      </w:r>
    </w:p>
    <w:p w:rsidR="007A081B" w:rsidRDefault="007A081B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7A081B" w:rsidRPr="00B22703" w:rsidRDefault="007A081B" w:rsidP="007A081B">
      <w:pPr>
        <w:spacing w:after="225"/>
        <w:jc w:val="both"/>
        <w:textAlignment w:val="baseline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16.35 – 16.40 Дискуссия </w:t>
      </w: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sz w:val="22"/>
          <w:szCs w:val="22"/>
        </w:rPr>
      </w:pPr>
    </w:p>
    <w:p w:rsidR="00B22703" w:rsidRPr="00B22703" w:rsidRDefault="00B22703" w:rsidP="00B22703">
      <w:pPr>
        <w:pStyle w:val="Default"/>
        <w:spacing w:line="276" w:lineRule="auto"/>
        <w:rPr>
          <w:b/>
          <w:i/>
          <w:sz w:val="22"/>
          <w:szCs w:val="22"/>
        </w:rPr>
      </w:pPr>
      <w:r w:rsidRPr="00B22703">
        <w:rPr>
          <w:b/>
          <w:i/>
          <w:sz w:val="22"/>
          <w:szCs w:val="22"/>
        </w:rPr>
        <w:t xml:space="preserve">Лектор:  </w:t>
      </w:r>
      <w:proofErr w:type="spellStart"/>
      <w:r w:rsidRPr="00B22703">
        <w:rPr>
          <w:b/>
          <w:i/>
          <w:sz w:val="22"/>
          <w:szCs w:val="22"/>
        </w:rPr>
        <w:t>Багмет</w:t>
      </w:r>
      <w:proofErr w:type="spellEnd"/>
      <w:r w:rsidRPr="00B22703">
        <w:rPr>
          <w:b/>
          <w:i/>
          <w:sz w:val="22"/>
          <w:szCs w:val="22"/>
        </w:rPr>
        <w:t xml:space="preserve"> Александр Данилович, профессор, доктор медицинских наук, зав. кафедрой поликлинической терапии </w:t>
      </w:r>
      <w:proofErr w:type="spellStart"/>
      <w:r w:rsidRPr="00B22703">
        <w:rPr>
          <w:b/>
          <w:i/>
          <w:sz w:val="22"/>
          <w:szCs w:val="22"/>
        </w:rPr>
        <w:t>РостГМУ</w:t>
      </w:r>
      <w:proofErr w:type="spellEnd"/>
      <w:r w:rsidRPr="00B22703">
        <w:rPr>
          <w:b/>
          <w:i/>
          <w:sz w:val="22"/>
          <w:szCs w:val="22"/>
        </w:rPr>
        <w:t>.</w:t>
      </w:r>
    </w:p>
    <w:p w:rsid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22703">
        <w:rPr>
          <w:sz w:val="22"/>
          <w:szCs w:val="22"/>
          <w:shd w:val="clear" w:color="auto" w:fill="FFFFFF"/>
        </w:rPr>
        <w:t xml:space="preserve">   16.40 - 17.</w:t>
      </w:r>
      <w:r w:rsidR="007A081B">
        <w:rPr>
          <w:sz w:val="22"/>
          <w:szCs w:val="22"/>
          <w:shd w:val="clear" w:color="auto" w:fill="FFFFFF"/>
        </w:rPr>
        <w:t>05</w:t>
      </w:r>
      <w:r w:rsidRPr="00B22703">
        <w:rPr>
          <w:sz w:val="22"/>
          <w:szCs w:val="22"/>
          <w:shd w:val="clear" w:color="auto" w:fill="FFFFFF"/>
        </w:rPr>
        <w:t xml:space="preserve">  Лекция: Инфекции мочевыводящих путей в </w:t>
      </w:r>
      <w:proofErr w:type="spellStart"/>
      <w:r w:rsidRPr="00B22703">
        <w:rPr>
          <w:sz w:val="22"/>
          <w:szCs w:val="22"/>
          <w:shd w:val="clear" w:color="auto" w:fill="FFFFFF"/>
        </w:rPr>
        <w:t>общеврачебной</w:t>
      </w:r>
      <w:proofErr w:type="spellEnd"/>
      <w:r w:rsidRPr="00B22703">
        <w:rPr>
          <w:sz w:val="22"/>
          <w:szCs w:val="22"/>
          <w:shd w:val="clear" w:color="auto" w:fill="FFFFFF"/>
        </w:rPr>
        <w:t xml:space="preserve"> практике. Инфекции мочевых путей весьма широко распространены. Их диагностика в определенных возрастных группах затруднена, влияние на здоровье и трудоспособность людей неблагоприятно, затраты на диагностику и лечение велики.  Эпидемиологические исследования позволили выявить ряд подверженных </w:t>
      </w:r>
      <w:proofErr w:type="gramStart"/>
      <w:r w:rsidRPr="00B22703">
        <w:rPr>
          <w:sz w:val="22"/>
          <w:szCs w:val="22"/>
          <w:shd w:val="clear" w:color="auto" w:fill="FFFFFF"/>
        </w:rPr>
        <w:t>риску развития инфекций мочевыводящих путей групп</w:t>
      </w:r>
      <w:proofErr w:type="gramEnd"/>
      <w:r w:rsidRPr="00B22703">
        <w:rPr>
          <w:sz w:val="22"/>
          <w:szCs w:val="22"/>
          <w:shd w:val="clear" w:color="auto" w:fill="FFFFFF"/>
        </w:rPr>
        <w:t xml:space="preserve"> населения, к числу которых относятся пожилые, беременные, пациенты с поражением спинного мозга, страдающие сахарным диабетом, рассеянным склерозом или </w:t>
      </w:r>
      <w:proofErr w:type="spellStart"/>
      <w:r w:rsidRPr="00B22703">
        <w:rPr>
          <w:sz w:val="22"/>
          <w:szCs w:val="22"/>
          <w:shd w:val="clear" w:color="auto" w:fill="FFFFFF"/>
        </w:rPr>
        <w:t>СПИДом</w:t>
      </w:r>
      <w:proofErr w:type="spellEnd"/>
      <w:r w:rsidRPr="00B22703">
        <w:rPr>
          <w:sz w:val="22"/>
          <w:szCs w:val="22"/>
          <w:shd w:val="clear" w:color="auto" w:fill="FFFFFF"/>
        </w:rPr>
        <w:t xml:space="preserve">, а также люди с врожденными аномалиями развития мочеполовой системы. Во всех этих </w:t>
      </w:r>
      <w:r w:rsidRPr="00B22703">
        <w:rPr>
          <w:sz w:val="22"/>
          <w:szCs w:val="22"/>
          <w:shd w:val="clear" w:color="auto" w:fill="FFFFFF"/>
        </w:rPr>
        <w:lastRenderedPageBreak/>
        <w:t xml:space="preserve">группах имеют место нарушения тока мочи, поражение иммунитета или сочетание этих факторов, являющихся ключевыми в патогенезе развития осложненных.  Решающую роль в результатах лечения инфекции мочевых путей играет эмпирическая терапия – терапия до получения микробиологических данных у конкретного пациента. Запущенные случаи инфекций мочевыводящих путей с формирование затяжного течения иногда требуют более длительных курсов </w:t>
      </w:r>
      <w:proofErr w:type="spellStart"/>
      <w:r w:rsidRPr="00B22703">
        <w:rPr>
          <w:sz w:val="22"/>
          <w:szCs w:val="22"/>
          <w:shd w:val="clear" w:color="auto" w:fill="FFFFFF"/>
        </w:rPr>
        <w:t>этиотропного</w:t>
      </w:r>
      <w:proofErr w:type="spellEnd"/>
      <w:r w:rsidRPr="00B22703">
        <w:rPr>
          <w:sz w:val="22"/>
          <w:szCs w:val="22"/>
          <w:shd w:val="clear" w:color="auto" w:fill="FFFFFF"/>
        </w:rPr>
        <w:t xml:space="preserve"> и комплексного лечения общей продолжительностью в несколько месяцев. В лекции рассматриваются современные взгляды и подходы к диагностике и лечению инфекции мочевых путей. Успех терапии данных заболеваний определятся установлением наиболее значимых патогенетических факторов у конкретного пациента и целенаправленным воздействием на них.</w:t>
      </w:r>
      <w:r w:rsidRPr="00B22703">
        <w:rPr>
          <w:sz w:val="22"/>
          <w:szCs w:val="22"/>
          <w:shd w:val="clear" w:color="auto" w:fill="FFFFFF"/>
        </w:rPr>
        <w:cr/>
      </w:r>
    </w:p>
    <w:p w:rsidR="007A081B" w:rsidRPr="00B22703" w:rsidRDefault="007A081B" w:rsidP="007A081B">
      <w:pPr>
        <w:spacing w:after="225"/>
        <w:jc w:val="both"/>
        <w:textAlignment w:val="baseline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17.05 – 17.10 Сессия вопрос-ответ</w:t>
      </w: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B22703">
        <w:rPr>
          <w:b/>
          <w:i/>
          <w:sz w:val="22"/>
          <w:szCs w:val="22"/>
          <w:shd w:val="clear" w:color="auto" w:fill="FFFFFF"/>
        </w:rPr>
        <w:t xml:space="preserve">Лектор:  </w:t>
      </w:r>
      <w:proofErr w:type="spellStart"/>
      <w:r w:rsidRPr="00B22703">
        <w:rPr>
          <w:b/>
          <w:i/>
          <w:sz w:val="22"/>
          <w:szCs w:val="22"/>
          <w:shd w:val="clear" w:color="auto" w:fill="FFFFFF"/>
        </w:rPr>
        <w:t>Шавкута</w:t>
      </w:r>
      <w:proofErr w:type="spellEnd"/>
      <w:r w:rsidRPr="00B22703">
        <w:rPr>
          <w:b/>
          <w:i/>
          <w:sz w:val="22"/>
          <w:szCs w:val="22"/>
          <w:shd w:val="clear" w:color="auto" w:fill="FFFFFF"/>
        </w:rPr>
        <w:t xml:space="preserve"> Галина Владимировна, профессор, доктор медицинских наук, зав. кафедрой </w:t>
      </w:r>
      <w:proofErr w:type="spellStart"/>
      <w:r w:rsidRPr="00B22703">
        <w:rPr>
          <w:b/>
          <w:i/>
          <w:sz w:val="22"/>
          <w:szCs w:val="22"/>
          <w:shd w:val="clear" w:color="auto" w:fill="FFFFFF"/>
        </w:rPr>
        <w:t>общеврачебной</w:t>
      </w:r>
      <w:proofErr w:type="spellEnd"/>
      <w:r w:rsidRPr="00B22703">
        <w:rPr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B22703">
        <w:rPr>
          <w:b/>
          <w:i/>
          <w:sz w:val="22"/>
          <w:szCs w:val="22"/>
          <w:shd w:val="clear" w:color="auto" w:fill="FFFFFF"/>
        </w:rPr>
        <w:t>практки</w:t>
      </w:r>
      <w:proofErr w:type="spellEnd"/>
      <w:r w:rsidRPr="00B22703">
        <w:rPr>
          <w:b/>
          <w:i/>
          <w:sz w:val="22"/>
          <w:szCs w:val="22"/>
          <w:shd w:val="clear" w:color="auto" w:fill="FFFFFF"/>
        </w:rPr>
        <w:t xml:space="preserve"> (семейной медицины) с курсами гериатрии и физиотерапии </w:t>
      </w:r>
      <w:proofErr w:type="spellStart"/>
      <w:r w:rsidRPr="00B22703">
        <w:rPr>
          <w:b/>
          <w:i/>
          <w:sz w:val="22"/>
          <w:szCs w:val="22"/>
          <w:shd w:val="clear" w:color="auto" w:fill="FFFFFF"/>
        </w:rPr>
        <w:t>РостГМУ</w:t>
      </w:r>
      <w:proofErr w:type="spellEnd"/>
      <w:r w:rsidRPr="00B22703">
        <w:rPr>
          <w:b/>
          <w:i/>
          <w:sz w:val="22"/>
          <w:szCs w:val="22"/>
          <w:shd w:val="clear" w:color="auto" w:fill="FFFFFF"/>
        </w:rPr>
        <w:t>.</w:t>
      </w: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B22703">
        <w:rPr>
          <w:b/>
          <w:i/>
          <w:sz w:val="22"/>
          <w:szCs w:val="22"/>
          <w:shd w:val="clear" w:color="auto" w:fill="FFFFFF"/>
        </w:rPr>
        <w:t>главный внештатный специалист по общей врачебной практике Ростовской области</w:t>
      </w: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22703">
        <w:rPr>
          <w:sz w:val="22"/>
          <w:szCs w:val="22"/>
          <w:shd w:val="clear" w:color="auto" w:fill="FFFFFF"/>
        </w:rPr>
        <w:t>17.10 - 17.</w:t>
      </w:r>
      <w:r w:rsidR="007A081B">
        <w:rPr>
          <w:sz w:val="22"/>
          <w:szCs w:val="22"/>
          <w:shd w:val="clear" w:color="auto" w:fill="FFFFFF"/>
        </w:rPr>
        <w:t>25</w:t>
      </w:r>
      <w:r w:rsidRPr="00B22703">
        <w:rPr>
          <w:sz w:val="22"/>
          <w:szCs w:val="22"/>
          <w:shd w:val="clear" w:color="auto" w:fill="FFFFFF"/>
        </w:rPr>
        <w:t xml:space="preserve">  Лекция: «</w:t>
      </w:r>
      <w:proofErr w:type="spellStart"/>
      <w:r w:rsidRPr="00B22703">
        <w:rPr>
          <w:sz w:val="22"/>
          <w:szCs w:val="22"/>
          <w:shd w:val="clear" w:color="auto" w:fill="FFFFFF"/>
        </w:rPr>
        <w:t>Иммунодефицитные</w:t>
      </w:r>
      <w:proofErr w:type="spellEnd"/>
      <w:r w:rsidRPr="00B22703">
        <w:rPr>
          <w:sz w:val="22"/>
          <w:szCs w:val="22"/>
          <w:shd w:val="clear" w:color="auto" w:fill="FFFFFF"/>
        </w:rPr>
        <w:t xml:space="preserve"> состояния: как распознать и как помочь» </w:t>
      </w:r>
      <w:proofErr w:type="spellStart"/>
      <w:r w:rsidRPr="00B22703">
        <w:rPr>
          <w:sz w:val="22"/>
          <w:szCs w:val="22"/>
          <w:shd w:val="clear" w:color="auto" w:fill="FFFFFF"/>
        </w:rPr>
        <w:t>Иммунодефицитные</w:t>
      </w:r>
      <w:proofErr w:type="spellEnd"/>
      <w:r w:rsidRPr="00B22703">
        <w:rPr>
          <w:sz w:val="22"/>
          <w:szCs w:val="22"/>
          <w:shd w:val="clear" w:color="auto" w:fill="FFFFFF"/>
        </w:rPr>
        <w:t xml:space="preserve"> состояния, основным маркером которых является высокая инфекционная заболеваемость, являются частой причиной обращения за медицинской помощью. Как отличить банальное острое респираторное заболевание от иммунодефицита? Как клинически предположить наличие у пациента генетической аномалии - первичного иммунодефицита? Только ли инфекционные заболевания являются признаками иммунодефицита? Что такое иммуномодулирующая терапия? На эти и другие вопросы ответит лектор в своем докладе.</w:t>
      </w:r>
    </w:p>
    <w:p w:rsidR="007A081B" w:rsidRDefault="007A081B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7A081B" w:rsidRPr="00B22703" w:rsidRDefault="007A081B" w:rsidP="007A081B">
      <w:pPr>
        <w:spacing w:after="225"/>
        <w:jc w:val="both"/>
        <w:textAlignment w:val="baseline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17.25 – 17.30 Дискуссия</w:t>
      </w: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B22703">
        <w:rPr>
          <w:b/>
          <w:i/>
          <w:sz w:val="22"/>
          <w:szCs w:val="22"/>
          <w:shd w:val="clear" w:color="auto" w:fill="FFFFFF"/>
        </w:rPr>
        <w:t xml:space="preserve">Лектор: Зайцева Наталия Сергеевна, к.м.н., доцент кафедры клинической иммунологии и аллергологии </w:t>
      </w:r>
      <w:proofErr w:type="spellStart"/>
      <w:r w:rsidRPr="00B22703">
        <w:rPr>
          <w:b/>
          <w:i/>
          <w:sz w:val="22"/>
          <w:szCs w:val="22"/>
          <w:shd w:val="clear" w:color="auto" w:fill="FFFFFF"/>
        </w:rPr>
        <w:t>РостГМУ</w:t>
      </w:r>
      <w:proofErr w:type="spellEnd"/>
      <w:r w:rsidRPr="00B22703">
        <w:rPr>
          <w:b/>
          <w:i/>
          <w:sz w:val="22"/>
          <w:szCs w:val="22"/>
          <w:shd w:val="clear" w:color="auto" w:fill="FFFFFF"/>
        </w:rPr>
        <w:t>.</w:t>
      </w: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B22703" w:rsidRPr="00B22703" w:rsidRDefault="007A081B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17.30 - 17</w:t>
      </w:r>
      <w:r w:rsidR="00B22703" w:rsidRPr="00B22703"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>55</w:t>
      </w:r>
      <w:r w:rsidR="00B22703" w:rsidRPr="00B22703">
        <w:rPr>
          <w:sz w:val="22"/>
          <w:szCs w:val="22"/>
          <w:shd w:val="clear" w:color="auto" w:fill="FFFFFF"/>
        </w:rPr>
        <w:t xml:space="preserve"> Лекция: Пациент высокого </w:t>
      </w:r>
      <w:proofErr w:type="spellStart"/>
      <w:proofErr w:type="gramStart"/>
      <w:r w:rsidR="00B22703" w:rsidRPr="00B22703">
        <w:rPr>
          <w:sz w:val="22"/>
          <w:szCs w:val="22"/>
          <w:shd w:val="clear" w:color="auto" w:fill="FFFFFF"/>
        </w:rPr>
        <w:t>сердечно-сосудистого</w:t>
      </w:r>
      <w:proofErr w:type="spellEnd"/>
      <w:proofErr w:type="gramEnd"/>
      <w:r w:rsidR="00B22703" w:rsidRPr="00B22703">
        <w:rPr>
          <w:sz w:val="22"/>
          <w:szCs w:val="22"/>
          <w:shd w:val="clear" w:color="auto" w:fill="FFFFFF"/>
        </w:rPr>
        <w:t xml:space="preserve"> риска. По данным ВОЗ, одну треть всех причин смертности взрослого населения составляют ССЗ, связанные с атеросклерозом. В течение последних 50 лет они прочно удерживают первое место в структуре общей смертности населения трудоспособного возраста экономически развитых стран. По данным ВОЗ, в развитии преждевременной смертности от ССЗ существенную роль играют три фактора: артериальная гипертония, курение и </w:t>
      </w:r>
      <w:proofErr w:type="spellStart"/>
      <w:r w:rsidR="00B22703" w:rsidRPr="00B22703">
        <w:rPr>
          <w:sz w:val="22"/>
          <w:szCs w:val="22"/>
          <w:shd w:val="clear" w:color="auto" w:fill="FFFFFF"/>
        </w:rPr>
        <w:t>гиперхолестеринемия</w:t>
      </w:r>
      <w:proofErr w:type="spellEnd"/>
      <w:r w:rsidR="00B22703" w:rsidRPr="00B22703">
        <w:rPr>
          <w:sz w:val="22"/>
          <w:szCs w:val="22"/>
          <w:shd w:val="clear" w:color="auto" w:fill="FFFFFF"/>
        </w:rPr>
        <w:t>. В настоящее время меняются и ужесточаются требования к уровню контроля артериального давления, вводятся в клиническую практику новые современные молекулы, контролирующие холестерин. Эти и другие актуальные аспекты проблемы будут затронуты в докладе.</w:t>
      </w:r>
    </w:p>
    <w:p w:rsidR="007A081B" w:rsidRDefault="007A081B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</w:p>
    <w:p w:rsidR="007A081B" w:rsidRPr="00B22703" w:rsidRDefault="007A081B" w:rsidP="007A081B">
      <w:pPr>
        <w:spacing w:after="225"/>
        <w:jc w:val="both"/>
        <w:textAlignment w:val="baseline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17.55 – 18.00 Дискуссия</w:t>
      </w:r>
    </w:p>
    <w:p w:rsidR="007A081B" w:rsidRPr="00B22703" w:rsidRDefault="007A081B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B22703">
        <w:rPr>
          <w:b/>
          <w:i/>
          <w:sz w:val="22"/>
          <w:szCs w:val="22"/>
          <w:shd w:val="clear" w:color="auto" w:fill="FFFFFF"/>
        </w:rPr>
        <w:t xml:space="preserve">Лектор: </w:t>
      </w:r>
      <w:proofErr w:type="spellStart"/>
      <w:r w:rsidRPr="00B22703">
        <w:rPr>
          <w:b/>
          <w:i/>
          <w:sz w:val="22"/>
          <w:szCs w:val="22"/>
          <w:shd w:val="clear" w:color="auto" w:fill="FFFFFF"/>
        </w:rPr>
        <w:t>Таютина</w:t>
      </w:r>
      <w:proofErr w:type="spellEnd"/>
      <w:r w:rsidRPr="00B22703">
        <w:rPr>
          <w:b/>
          <w:i/>
          <w:sz w:val="22"/>
          <w:szCs w:val="22"/>
          <w:shd w:val="clear" w:color="auto" w:fill="FFFFFF"/>
        </w:rPr>
        <w:t xml:space="preserve"> Татьяна Владимировна, к.м.н., доцент кафедры поликлинической терапии Рост ГМУ.</w:t>
      </w: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22703">
        <w:rPr>
          <w:sz w:val="22"/>
          <w:szCs w:val="22"/>
          <w:shd w:val="clear" w:color="auto" w:fill="FFFFFF"/>
        </w:rPr>
        <w:t>18.00 – 18.30 Лекция: Оптимизация современной терапии пациентов с синдромом раздраженного кишечника (Рим IV).</w:t>
      </w: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22703">
        <w:rPr>
          <w:sz w:val="22"/>
          <w:szCs w:val="22"/>
          <w:shd w:val="clear" w:color="auto" w:fill="FFFFFF"/>
        </w:rPr>
        <w:t xml:space="preserve">В настоящее время функциональные </w:t>
      </w:r>
      <w:proofErr w:type="spellStart"/>
      <w:proofErr w:type="gramStart"/>
      <w:r w:rsidRPr="00B22703">
        <w:rPr>
          <w:sz w:val="22"/>
          <w:szCs w:val="22"/>
          <w:shd w:val="clear" w:color="auto" w:fill="FFFFFF"/>
        </w:rPr>
        <w:t>гастро-интестинальные</w:t>
      </w:r>
      <w:proofErr w:type="spellEnd"/>
      <w:proofErr w:type="gramEnd"/>
      <w:r w:rsidRPr="00B22703">
        <w:rPr>
          <w:sz w:val="22"/>
          <w:szCs w:val="22"/>
          <w:shd w:val="clear" w:color="auto" w:fill="FFFFFF"/>
        </w:rPr>
        <w:t xml:space="preserve"> расстройства рассматривают как наиболее распространенную патологию желудочно-кишечного тракта, в основе которой лежат комбинированные морфологические и физиологические отклонения, связанные с нарушениями моторики ЖКТ, защитного слизистого барьера, иммунной функции, состава кишечной </w:t>
      </w:r>
      <w:proofErr w:type="spellStart"/>
      <w:r w:rsidRPr="00B22703">
        <w:rPr>
          <w:sz w:val="22"/>
          <w:szCs w:val="22"/>
          <w:shd w:val="clear" w:color="auto" w:fill="FFFFFF"/>
        </w:rPr>
        <w:t>микробиоты</w:t>
      </w:r>
      <w:proofErr w:type="spellEnd"/>
      <w:r w:rsidRPr="00B22703">
        <w:rPr>
          <w:sz w:val="22"/>
          <w:szCs w:val="22"/>
          <w:shd w:val="clear" w:color="auto" w:fill="FFFFFF"/>
        </w:rPr>
        <w:t>, висцеральной гиперчувствительностью, а также расстройствами со стороны центральной нервной системы. Обновленная современная Римская классификация функциональных гастроинтестинальных расстройств, введенная в 2016 году, больше основана на оценке симптомов, чем на физиологических критериях. Это является преимуществом для применения в клинике, поскольку сразу позволяет установить первичный диагноз. В докладе будут озвучены современные подходы к диагностике, лечению и ведению больных с функциональной гастроинтестинальной патологией.</w:t>
      </w: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B22703">
        <w:rPr>
          <w:b/>
          <w:i/>
          <w:sz w:val="22"/>
          <w:szCs w:val="22"/>
          <w:shd w:val="clear" w:color="auto" w:fill="FFFFFF"/>
        </w:rPr>
        <w:lastRenderedPageBreak/>
        <w:t>Лектор: Бутова Елена Николаевна, к.м.н.,  доцент кафедры гастроэнтерологии и эндоскопии с курсом клинической фармакологии ФПК и ППС Рост ГМУ.</w:t>
      </w: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22703">
        <w:rPr>
          <w:sz w:val="22"/>
          <w:szCs w:val="22"/>
          <w:shd w:val="clear" w:color="auto" w:fill="FFFFFF"/>
        </w:rPr>
        <w:t>18.30  Дискуссия</w:t>
      </w:r>
    </w:p>
    <w:p w:rsidR="00B22703" w:rsidRDefault="00B22703" w:rsidP="00B22703">
      <w:pPr>
        <w:spacing w:after="60"/>
        <w:jc w:val="both"/>
        <w:rPr>
          <w:rFonts w:ascii="Times New Roman" w:eastAsia="Calibri" w:hAnsi="Times New Roman"/>
        </w:rPr>
      </w:pPr>
    </w:p>
    <w:p w:rsidR="00B22703" w:rsidRPr="003C4662" w:rsidRDefault="00B22703" w:rsidP="00B22703">
      <w:p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3C4662">
        <w:rPr>
          <w:rFonts w:ascii="Times New Roman" w:hAnsi="Times New Roman"/>
        </w:rPr>
        <w:t>.</w:t>
      </w:r>
      <w:r>
        <w:rPr>
          <w:rFonts w:ascii="Times New Roman" w:hAnsi="Times New Roman"/>
        </w:rPr>
        <w:t>30-18</w:t>
      </w:r>
      <w:r w:rsidRPr="003C4662">
        <w:rPr>
          <w:rFonts w:ascii="Times New Roman" w:hAnsi="Times New Roman"/>
        </w:rPr>
        <w:t>.</w:t>
      </w:r>
      <w:r>
        <w:rPr>
          <w:rFonts w:ascii="Times New Roman" w:hAnsi="Times New Roman"/>
        </w:rPr>
        <w:t>45</w:t>
      </w:r>
      <w:r w:rsidRPr="003C4662">
        <w:rPr>
          <w:rFonts w:ascii="Times New Roman" w:hAnsi="Times New Roman"/>
        </w:rPr>
        <w:t xml:space="preserve"> Анкетирование слушателей образовательного мероприятия.</w:t>
      </w:r>
    </w:p>
    <w:p w:rsidR="00B22703" w:rsidRPr="00B22703" w:rsidRDefault="00B22703" w:rsidP="00B22703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7414A5" w:rsidRPr="00B22703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7414A5" w:rsidRPr="00B22703" w:rsidRDefault="007414A5" w:rsidP="007414A5">
      <w:pPr>
        <w:spacing w:after="60"/>
        <w:jc w:val="both"/>
        <w:rPr>
          <w:rFonts w:ascii="Times New Roman" w:eastAsia="Calibri" w:hAnsi="Times New Roman"/>
        </w:rPr>
      </w:pPr>
    </w:p>
    <w:p w:rsidR="003C4662" w:rsidRPr="00B22703" w:rsidRDefault="003C4662" w:rsidP="007414A5">
      <w:pPr>
        <w:spacing w:after="60"/>
        <w:jc w:val="both"/>
        <w:rPr>
          <w:rFonts w:ascii="Times New Roman" w:eastAsia="Calibri" w:hAnsi="Times New Roman"/>
        </w:rPr>
      </w:pPr>
    </w:p>
    <w:sectPr w:rsidR="003C4662" w:rsidRPr="00B22703" w:rsidSect="003C4662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AE" w:rsidRDefault="005035AE" w:rsidP="007B5CA3">
      <w:pPr>
        <w:spacing w:after="0" w:line="240" w:lineRule="auto"/>
      </w:pPr>
      <w:r>
        <w:separator/>
      </w:r>
    </w:p>
  </w:endnote>
  <w:endnote w:type="continuationSeparator" w:id="0">
    <w:p w:rsidR="005035AE" w:rsidRDefault="005035AE" w:rsidP="007B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AE" w:rsidRDefault="005035AE" w:rsidP="007B5CA3">
      <w:pPr>
        <w:spacing w:after="0" w:line="240" w:lineRule="auto"/>
      </w:pPr>
      <w:r>
        <w:separator/>
      </w:r>
    </w:p>
  </w:footnote>
  <w:footnote w:type="continuationSeparator" w:id="0">
    <w:p w:rsidR="005035AE" w:rsidRDefault="005035AE" w:rsidP="007B5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CA3"/>
    <w:rsid w:val="00026C7F"/>
    <w:rsid w:val="00095C76"/>
    <w:rsid w:val="000C395E"/>
    <w:rsid w:val="000F297A"/>
    <w:rsid w:val="00143E1E"/>
    <w:rsid w:val="001867CF"/>
    <w:rsid w:val="001A768D"/>
    <w:rsid w:val="001A7D60"/>
    <w:rsid w:val="002028DC"/>
    <w:rsid w:val="002A5E8A"/>
    <w:rsid w:val="002C7822"/>
    <w:rsid w:val="00312BA1"/>
    <w:rsid w:val="00322DE9"/>
    <w:rsid w:val="003C4662"/>
    <w:rsid w:val="00502D39"/>
    <w:rsid w:val="005035AE"/>
    <w:rsid w:val="005135F2"/>
    <w:rsid w:val="00547615"/>
    <w:rsid w:val="006364E9"/>
    <w:rsid w:val="007414A5"/>
    <w:rsid w:val="007A081B"/>
    <w:rsid w:val="007B104C"/>
    <w:rsid w:val="007B5CA3"/>
    <w:rsid w:val="007C142D"/>
    <w:rsid w:val="009663B9"/>
    <w:rsid w:val="009E39BE"/>
    <w:rsid w:val="00A40771"/>
    <w:rsid w:val="00A63CF9"/>
    <w:rsid w:val="00A844FA"/>
    <w:rsid w:val="00AE780C"/>
    <w:rsid w:val="00B22703"/>
    <w:rsid w:val="00B9080C"/>
    <w:rsid w:val="00BC3874"/>
    <w:rsid w:val="00BF655E"/>
    <w:rsid w:val="00BF732E"/>
    <w:rsid w:val="00C45CC6"/>
    <w:rsid w:val="00C567D4"/>
    <w:rsid w:val="00C6273A"/>
    <w:rsid w:val="00CF62FE"/>
    <w:rsid w:val="00D765B7"/>
    <w:rsid w:val="00DF0E56"/>
    <w:rsid w:val="00E67EF9"/>
    <w:rsid w:val="00EC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C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CA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41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1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6224</Characters>
  <Application>Microsoft Office Word</Application>
  <DocSecurity>0</DocSecurity>
  <Lines>51</Lines>
  <Paragraphs>14</Paragraphs>
  <ScaleCrop>false</ScaleCrop>
  <Company>ООО "Тритон"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Dmitriya</cp:lastModifiedBy>
  <cp:revision>2</cp:revision>
  <cp:lastPrinted>2017-12-19T10:45:00Z</cp:lastPrinted>
  <dcterms:created xsi:type="dcterms:W3CDTF">2017-12-19T14:02:00Z</dcterms:created>
  <dcterms:modified xsi:type="dcterms:W3CDTF">2017-12-19T14:02:00Z</dcterms:modified>
</cp:coreProperties>
</file>