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A7" w:rsidRPr="001C06A7" w:rsidRDefault="001C06A7" w:rsidP="001C06A7">
      <w:pPr>
        <w:spacing w:after="0" w:line="240" w:lineRule="auto"/>
        <w:ind w:left="709"/>
        <w:contextualSpacing/>
        <w:jc w:val="center"/>
        <w:rPr>
          <w:rFonts w:ascii="Times New Roman" w:eastAsia="MS Mincho" w:hAnsi="Times New Roman" w:cs="Times New Roman"/>
          <w:b/>
          <w:color w:val="000000"/>
          <w:szCs w:val="28"/>
          <w:lang w:eastAsia="ru-RU"/>
        </w:rPr>
      </w:pPr>
      <w:r w:rsidRPr="001C06A7">
        <w:rPr>
          <w:rFonts w:ascii="Times New Roman" w:eastAsia="MS Mincho" w:hAnsi="Times New Roman" w:cs="Times New Roman"/>
          <w:b/>
          <w:color w:val="000000"/>
          <w:szCs w:val="28"/>
          <w:lang w:eastAsia="ru-RU"/>
        </w:rPr>
        <w:t>ПРОГРАММА</w:t>
      </w:r>
    </w:p>
    <w:p w:rsidR="001C06A7" w:rsidRPr="001C06A7" w:rsidRDefault="001C06A7" w:rsidP="001C06A7">
      <w:pPr>
        <w:spacing w:after="0" w:line="240" w:lineRule="auto"/>
        <w:ind w:left="709"/>
        <w:contextualSpacing/>
        <w:jc w:val="center"/>
        <w:rPr>
          <w:rFonts w:ascii="Times New Roman" w:eastAsia="MS Mincho" w:hAnsi="Times New Roman" w:cs="Times New Roman"/>
          <w:b/>
          <w:color w:val="000000"/>
          <w:szCs w:val="28"/>
          <w:lang w:eastAsia="ru-RU"/>
        </w:rPr>
      </w:pPr>
    </w:p>
    <w:p w:rsidR="00745664" w:rsidRDefault="00F83EEE" w:rsidP="00745664">
      <w:pPr>
        <w:spacing w:after="0"/>
        <w:ind w:left="720" w:hanging="720"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Н</w:t>
      </w:r>
      <w:r w:rsidR="001C06A7" w:rsidRPr="001C06A7">
        <w:rPr>
          <w:rFonts w:ascii="Times New Roman" w:eastAsia="Calibri" w:hAnsi="Times New Roman" w:cs="Times New Roman"/>
          <w:szCs w:val="28"/>
        </w:rPr>
        <w:t xml:space="preserve">аучно-практическая конференция </w:t>
      </w:r>
    </w:p>
    <w:p w:rsidR="001C06A7" w:rsidRPr="000E165A" w:rsidRDefault="001C06A7" w:rsidP="000E165A">
      <w:pPr>
        <w:spacing w:after="0"/>
        <w:ind w:left="720" w:hanging="720"/>
        <w:jc w:val="center"/>
        <w:rPr>
          <w:rFonts w:ascii="Times New Roman" w:eastAsia="Calibri" w:hAnsi="Times New Roman" w:cs="Times New Roman"/>
          <w:szCs w:val="28"/>
        </w:rPr>
      </w:pPr>
      <w:r w:rsidRPr="001C06A7">
        <w:rPr>
          <w:rFonts w:ascii="Times New Roman" w:eastAsia="Calibri" w:hAnsi="Times New Roman" w:cs="Times New Roman"/>
          <w:szCs w:val="28"/>
        </w:rPr>
        <w:t>«</w:t>
      </w:r>
      <w:r w:rsidR="00F83EEE">
        <w:rPr>
          <w:rFonts w:ascii="Times New Roman" w:eastAsia="Calibri" w:hAnsi="Times New Roman" w:cs="Times New Roman"/>
          <w:szCs w:val="28"/>
        </w:rPr>
        <w:t>Городской день невролога»</w:t>
      </w:r>
    </w:p>
    <w:p w:rsidR="001C06A7" w:rsidRPr="001C06A7" w:rsidRDefault="00F83EEE" w:rsidP="001C06A7">
      <w:pPr>
        <w:spacing w:after="0"/>
        <w:ind w:left="720" w:hanging="720"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19</w:t>
      </w:r>
      <w:r w:rsidR="00B017AE">
        <w:rPr>
          <w:rFonts w:ascii="Times New Roman" w:eastAsia="Calibri" w:hAnsi="Times New Roman" w:cs="Times New Roman"/>
          <w:szCs w:val="28"/>
        </w:rPr>
        <w:t xml:space="preserve"> апреля</w:t>
      </w:r>
      <w:r w:rsidR="001C06A7" w:rsidRPr="001C06A7">
        <w:rPr>
          <w:rFonts w:ascii="Times New Roman" w:eastAsia="Calibri" w:hAnsi="Times New Roman" w:cs="Times New Roman"/>
          <w:szCs w:val="28"/>
        </w:rPr>
        <w:t xml:space="preserve"> 201</w:t>
      </w:r>
      <w:r w:rsidR="00C427BF">
        <w:rPr>
          <w:rFonts w:ascii="Times New Roman" w:eastAsia="Calibri" w:hAnsi="Times New Roman" w:cs="Times New Roman"/>
          <w:szCs w:val="28"/>
        </w:rPr>
        <w:t>8</w:t>
      </w:r>
      <w:r w:rsidR="001C06A7" w:rsidRPr="001C06A7">
        <w:rPr>
          <w:rFonts w:ascii="Times New Roman" w:eastAsia="Calibri" w:hAnsi="Times New Roman" w:cs="Times New Roman"/>
          <w:szCs w:val="28"/>
        </w:rPr>
        <w:t xml:space="preserve"> г., г. </w:t>
      </w:r>
      <w:r>
        <w:rPr>
          <w:rFonts w:ascii="Times New Roman" w:eastAsia="Calibri" w:hAnsi="Times New Roman" w:cs="Times New Roman"/>
          <w:szCs w:val="28"/>
        </w:rPr>
        <w:t>Ростов-на-Дону</w:t>
      </w:r>
    </w:p>
    <w:p w:rsidR="00706E66" w:rsidRPr="00C427BF" w:rsidRDefault="00706E66" w:rsidP="00C427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427BF" w:rsidRPr="00C427BF" w:rsidRDefault="00C427BF" w:rsidP="00C427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27BF">
        <w:rPr>
          <w:rFonts w:ascii="Times New Roman" w:eastAsia="Calibri" w:hAnsi="Times New Roman" w:cs="Times New Roman"/>
          <w:sz w:val="24"/>
          <w:szCs w:val="24"/>
        </w:rPr>
        <w:t>15.30-16.00 Регистрация  участников</w:t>
      </w:r>
    </w:p>
    <w:p w:rsidR="00C427BF" w:rsidRPr="00C427BF" w:rsidRDefault="00C427BF" w:rsidP="00C427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427BF" w:rsidRPr="00C427BF" w:rsidRDefault="00C427BF" w:rsidP="00C427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27BF">
        <w:rPr>
          <w:rFonts w:ascii="Times New Roman" w:eastAsia="Calibri" w:hAnsi="Times New Roman" w:cs="Times New Roman"/>
          <w:sz w:val="24"/>
          <w:szCs w:val="24"/>
        </w:rPr>
        <w:t>16.00-16.10 Вступительное слово.</w:t>
      </w:r>
    </w:p>
    <w:p w:rsidR="00C427BF" w:rsidRPr="00C427BF" w:rsidRDefault="00C427BF" w:rsidP="00C427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27BF">
        <w:rPr>
          <w:rFonts w:ascii="Times New Roman" w:eastAsia="Calibri" w:hAnsi="Times New Roman" w:cs="Times New Roman"/>
          <w:sz w:val="24"/>
          <w:szCs w:val="24"/>
        </w:rPr>
        <w:t>Любарский Евгений Анатольевич - заведующий неврологическим отделением, врач-невролог Муниципального бюджетного учреждения здравоохранения «Городская больница № 4 города Ростова-на-Дону»</w:t>
      </w:r>
    </w:p>
    <w:p w:rsidR="00C427BF" w:rsidRPr="00C427BF" w:rsidRDefault="00C427BF" w:rsidP="00C427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427BF" w:rsidRPr="00C427BF" w:rsidRDefault="00C427BF" w:rsidP="00C427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27BF">
        <w:rPr>
          <w:rFonts w:ascii="Times New Roman" w:eastAsia="Calibri" w:hAnsi="Times New Roman" w:cs="Times New Roman"/>
          <w:sz w:val="24"/>
          <w:szCs w:val="24"/>
        </w:rPr>
        <w:t>16.10-16.45 Лекция на тему: «</w:t>
      </w:r>
      <w:proofErr w:type="spellStart"/>
      <w:r w:rsidRPr="00C427BF">
        <w:rPr>
          <w:rFonts w:ascii="Times New Roman" w:eastAsia="Calibri" w:hAnsi="Times New Roman" w:cs="Times New Roman"/>
          <w:sz w:val="24"/>
          <w:szCs w:val="24"/>
        </w:rPr>
        <w:t>Нейротрофины</w:t>
      </w:r>
      <w:proofErr w:type="spellEnd"/>
      <w:r w:rsidRPr="00C427BF">
        <w:rPr>
          <w:rFonts w:ascii="Times New Roman" w:eastAsia="Calibri" w:hAnsi="Times New Roman" w:cs="Times New Roman"/>
          <w:sz w:val="24"/>
          <w:szCs w:val="24"/>
        </w:rPr>
        <w:t xml:space="preserve"> в патогенезе и лечении церебральной сосудистой недостаточности» </w:t>
      </w:r>
      <w:proofErr w:type="gramStart"/>
      <w:r w:rsidRPr="00C427BF">
        <w:rPr>
          <w:rFonts w:ascii="Times New Roman" w:eastAsia="Calibri" w:hAnsi="Times New Roman" w:cs="Times New Roman"/>
          <w:sz w:val="24"/>
          <w:szCs w:val="24"/>
        </w:rPr>
        <w:t>посвящена</w:t>
      </w:r>
      <w:proofErr w:type="gramEnd"/>
      <w:r w:rsidRPr="00C427BF">
        <w:rPr>
          <w:rFonts w:ascii="Times New Roman" w:eastAsia="Calibri" w:hAnsi="Times New Roman" w:cs="Times New Roman"/>
          <w:sz w:val="24"/>
          <w:szCs w:val="24"/>
        </w:rPr>
        <w:t xml:space="preserve"> одной из современных проблем в неврологии - проблеме  патогенеза развития цереброваскулярной недостаточности. Представлен обзор современных научных данных, касающихся эпидемиологии, факторов риска, современных представлений о патогенезе, клинике и лечении острых и хронических форм недостаточности мозгового кровообращения.</w:t>
      </w:r>
    </w:p>
    <w:p w:rsidR="00C427BF" w:rsidRPr="00C427BF" w:rsidRDefault="00C427BF" w:rsidP="00C427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27BF">
        <w:rPr>
          <w:rFonts w:ascii="Times New Roman" w:eastAsia="Calibri" w:hAnsi="Times New Roman" w:cs="Times New Roman"/>
          <w:sz w:val="24"/>
          <w:szCs w:val="24"/>
        </w:rPr>
        <w:t xml:space="preserve">Лектор: </w:t>
      </w:r>
      <w:proofErr w:type="spellStart"/>
      <w:r w:rsidRPr="00C427BF">
        <w:rPr>
          <w:rFonts w:ascii="Times New Roman" w:eastAsia="Calibri" w:hAnsi="Times New Roman" w:cs="Times New Roman"/>
          <w:sz w:val="24"/>
          <w:szCs w:val="24"/>
        </w:rPr>
        <w:t>Чуканова</w:t>
      </w:r>
      <w:proofErr w:type="spellEnd"/>
      <w:r w:rsidRPr="00C427BF">
        <w:rPr>
          <w:rFonts w:ascii="Times New Roman" w:eastAsia="Calibri" w:hAnsi="Times New Roman" w:cs="Times New Roman"/>
          <w:sz w:val="24"/>
          <w:szCs w:val="24"/>
        </w:rPr>
        <w:t xml:space="preserve">  Елена  Игоревна  д.м.н., профессор кафедры неврологии, нейрохирургии и медицинской генетики лечебного факультета ГБОУ ВО РНИМУ им. Н.И.Пирогова.    </w:t>
      </w:r>
    </w:p>
    <w:p w:rsidR="00C427BF" w:rsidRDefault="00C427BF" w:rsidP="00C427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06E66" w:rsidRDefault="00706E66" w:rsidP="00C427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165A">
        <w:rPr>
          <w:rFonts w:ascii="Times New Roman" w:eastAsia="Calibri" w:hAnsi="Times New Roman" w:cs="Times New Roman"/>
          <w:sz w:val="24"/>
          <w:szCs w:val="24"/>
        </w:rPr>
        <w:t>1</w:t>
      </w:r>
      <w:r w:rsidR="002B7EC4" w:rsidRPr="000E165A">
        <w:rPr>
          <w:rFonts w:ascii="Times New Roman" w:eastAsia="Calibri" w:hAnsi="Times New Roman" w:cs="Times New Roman"/>
          <w:sz w:val="24"/>
          <w:szCs w:val="24"/>
        </w:rPr>
        <w:t>6</w:t>
      </w:r>
      <w:r w:rsidRPr="000E165A">
        <w:rPr>
          <w:rFonts w:ascii="Times New Roman" w:eastAsia="Calibri" w:hAnsi="Times New Roman" w:cs="Times New Roman"/>
          <w:sz w:val="24"/>
          <w:szCs w:val="24"/>
        </w:rPr>
        <w:t>:</w:t>
      </w:r>
      <w:r w:rsidR="00C427BF">
        <w:rPr>
          <w:rFonts w:ascii="Times New Roman" w:eastAsia="Calibri" w:hAnsi="Times New Roman" w:cs="Times New Roman"/>
          <w:sz w:val="24"/>
          <w:szCs w:val="24"/>
        </w:rPr>
        <w:t>45</w:t>
      </w:r>
      <w:r w:rsidRPr="000E165A">
        <w:rPr>
          <w:rFonts w:ascii="Times New Roman" w:eastAsia="Calibri" w:hAnsi="Times New Roman" w:cs="Times New Roman"/>
          <w:sz w:val="24"/>
          <w:szCs w:val="24"/>
        </w:rPr>
        <w:t>-1</w:t>
      </w:r>
      <w:r w:rsidR="00C427BF">
        <w:rPr>
          <w:rFonts w:ascii="Times New Roman" w:eastAsia="Calibri" w:hAnsi="Times New Roman" w:cs="Times New Roman"/>
          <w:sz w:val="24"/>
          <w:szCs w:val="24"/>
        </w:rPr>
        <w:t>6</w:t>
      </w:r>
      <w:r w:rsidRPr="000E165A">
        <w:rPr>
          <w:rFonts w:ascii="Times New Roman" w:eastAsia="Calibri" w:hAnsi="Times New Roman" w:cs="Times New Roman"/>
          <w:sz w:val="24"/>
          <w:szCs w:val="24"/>
        </w:rPr>
        <w:t>:</w:t>
      </w:r>
      <w:r w:rsidR="00C427BF">
        <w:rPr>
          <w:rFonts w:ascii="Times New Roman" w:eastAsia="Calibri" w:hAnsi="Times New Roman" w:cs="Times New Roman"/>
          <w:sz w:val="24"/>
          <w:szCs w:val="24"/>
        </w:rPr>
        <w:t>50</w:t>
      </w:r>
      <w:r w:rsidRPr="000E165A">
        <w:rPr>
          <w:rFonts w:ascii="Times New Roman" w:eastAsia="Calibri" w:hAnsi="Times New Roman" w:cs="Times New Roman"/>
          <w:sz w:val="24"/>
          <w:szCs w:val="24"/>
        </w:rPr>
        <w:tab/>
      </w:r>
      <w:r w:rsidRPr="000E165A">
        <w:rPr>
          <w:rFonts w:ascii="Times New Roman" w:eastAsia="Calibri" w:hAnsi="Times New Roman" w:cs="Times New Roman"/>
          <w:sz w:val="24"/>
          <w:szCs w:val="24"/>
        </w:rPr>
        <w:tab/>
      </w:r>
      <w:r w:rsidRPr="000E165A">
        <w:rPr>
          <w:rFonts w:ascii="Times New Roman" w:eastAsia="Calibri" w:hAnsi="Times New Roman" w:cs="Times New Roman"/>
          <w:sz w:val="24"/>
          <w:szCs w:val="24"/>
        </w:rPr>
        <w:tab/>
        <w:t>Дискуссия.</w:t>
      </w:r>
    </w:p>
    <w:p w:rsidR="00C427BF" w:rsidRPr="000E165A" w:rsidRDefault="00C427BF" w:rsidP="00C427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427BF" w:rsidRPr="00C427BF" w:rsidRDefault="00C427BF" w:rsidP="00C427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427BF">
        <w:rPr>
          <w:rFonts w:ascii="Times New Roman" w:eastAsia="Calibri" w:hAnsi="Times New Roman" w:cs="Times New Roman"/>
          <w:sz w:val="24"/>
          <w:szCs w:val="24"/>
        </w:rPr>
        <w:t xml:space="preserve">16.50-17.25 Лекция на тему: «Периферические головокружения» посвящена вопросам диагностики и лечения головокружения, возникающего при заболеваниях внутреннего уха. Будут представлены диагностические тесты и </w:t>
      </w:r>
      <w:proofErr w:type="spellStart"/>
      <w:r w:rsidRPr="00C427BF">
        <w:rPr>
          <w:rFonts w:ascii="Times New Roman" w:eastAsia="Calibri" w:hAnsi="Times New Roman" w:cs="Times New Roman"/>
          <w:sz w:val="24"/>
          <w:szCs w:val="24"/>
        </w:rPr>
        <w:t>репозиционные</w:t>
      </w:r>
      <w:proofErr w:type="spellEnd"/>
      <w:r w:rsidRPr="00C427BF">
        <w:rPr>
          <w:rFonts w:ascii="Times New Roman" w:eastAsia="Calibri" w:hAnsi="Times New Roman" w:cs="Times New Roman"/>
          <w:sz w:val="24"/>
          <w:szCs w:val="24"/>
        </w:rPr>
        <w:t xml:space="preserve"> маневры при </w:t>
      </w:r>
      <w:proofErr w:type="gramStart"/>
      <w:r w:rsidRPr="00C427BF">
        <w:rPr>
          <w:rFonts w:ascii="Times New Roman" w:eastAsia="Calibri" w:hAnsi="Times New Roman" w:cs="Times New Roman"/>
          <w:sz w:val="24"/>
          <w:szCs w:val="24"/>
        </w:rPr>
        <w:t>доброкачественном</w:t>
      </w:r>
      <w:proofErr w:type="gramEnd"/>
      <w:r w:rsidRPr="00C427BF">
        <w:rPr>
          <w:rFonts w:ascii="Times New Roman" w:eastAsia="Calibri" w:hAnsi="Times New Roman" w:cs="Times New Roman"/>
          <w:sz w:val="24"/>
          <w:szCs w:val="24"/>
        </w:rPr>
        <w:t xml:space="preserve"> пароксизмальном позиционным головокружениям, наиболее информативные тесты для диагностики вестибулярного </w:t>
      </w:r>
      <w:proofErr w:type="spellStart"/>
      <w:r w:rsidRPr="00C427BF">
        <w:rPr>
          <w:rFonts w:ascii="Times New Roman" w:eastAsia="Calibri" w:hAnsi="Times New Roman" w:cs="Times New Roman"/>
          <w:sz w:val="24"/>
          <w:szCs w:val="24"/>
        </w:rPr>
        <w:t>нейронита</w:t>
      </w:r>
      <w:proofErr w:type="spellEnd"/>
      <w:r w:rsidRPr="00C427BF">
        <w:rPr>
          <w:rFonts w:ascii="Times New Roman" w:eastAsia="Calibri" w:hAnsi="Times New Roman" w:cs="Times New Roman"/>
          <w:sz w:val="24"/>
          <w:szCs w:val="24"/>
        </w:rPr>
        <w:t xml:space="preserve"> и основы вестибулярной реабилитации. Будут рассмотрены современные диагностические критерии болезни </w:t>
      </w:r>
      <w:proofErr w:type="spellStart"/>
      <w:r w:rsidRPr="00C427BF">
        <w:rPr>
          <w:rFonts w:ascii="Times New Roman" w:eastAsia="Calibri" w:hAnsi="Times New Roman" w:cs="Times New Roman"/>
          <w:sz w:val="24"/>
          <w:szCs w:val="24"/>
        </w:rPr>
        <w:t>Меньера</w:t>
      </w:r>
      <w:proofErr w:type="spellEnd"/>
      <w:r w:rsidRPr="00C427BF">
        <w:rPr>
          <w:rFonts w:ascii="Times New Roman" w:eastAsia="Calibri" w:hAnsi="Times New Roman" w:cs="Times New Roman"/>
          <w:sz w:val="24"/>
          <w:szCs w:val="24"/>
        </w:rPr>
        <w:t xml:space="preserve"> и лечебная тактика при этом заболевании.</w:t>
      </w:r>
    </w:p>
    <w:p w:rsidR="00C427BF" w:rsidRPr="00C427BF" w:rsidRDefault="00C427BF" w:rsidP="00C427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27BF">
        <w:rPr>
          <w:rFonts w:ascii="Times New Roman" w:eastAsia="Calibri" w:hAnsi="Times New Roman" w:cs="Times New Roman"/>
          <w:sz w:val="24"/>
          <w:szCs w:val="24"/>
        </w:rPr>
        <w:t>Лектор: Гусева Александра  Леонидовна, к.м.н.,  доцент кафедры  ЛО</w:t>
      </w:r>
      <w:proofErr w:type="gramStart"/>
      <w:r w:rsidRPr="00C427BF">
        <w:rPr>
          <w:rFonts w:ascii="Times New Roman" w:eastAsia="Calibri" w:hAnsi="Times New Roman" w:cs="Times New Roman"/>
          <w:sz w:val="24"/>
          <w:szCs w:val="24"/>
        </w:rPr>
        <w:t>Р-</w:t>
      </w:r>
      <w:proofErr w:type="gramEnd"/>
      <w:r w:rsidRPr="00C427BF">
        <w:rPr>
          <w:rFonts w:ascii="Times New Roman" w:eastAsia="Calibri" w:hAnsi="Times New Roman" w:cs="Times New Roman"/>
          <w:sz w:val="24"/>
          <w:szCs w:val="24"/>
        </w:rPr>
        <w:t xml:space="preserve"> болезней  лечебного факультета  РНИМУ им. Н.И.Пирогова  </w:t>
      </w:r>
    </w:p>
    <w:p w:rsidR="00C427BF" w:rsidRPr="00C427BF" w:rsidRDefault="00C427BF" w:rsidP="00C427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B7EC4" w:rsidRDefault="00A72505" w:rsidP="00C427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165A">
        <w:rPr>
          <w:rFonts w:ascii="Times New Roman" w:eastAsia="Calibri" w:hAnsi="Times New Roman" w:cs="Times New Roman"/>
          <w:sz w:val="24"/>
          <w:szCs w:val="24"/>
        </w:rPr>
        <w:t>1</w:t>
      </w:r>
      <w:r w:rsidR="002B7EC4" w:rsidRPr="000E165A">
        <w:rPr>
          <w:rFonts w:ascii="Times New Roman" w:eastAsia="Calibri" w:hAnsi="Times New Roman" w:cs="Times New Roman"/>
          <w:sz w:val="24"/>
          <w:szCs w:val="24"/>
        </w:rPr>
        <w:t>7</w:t>
      </w:r>
      <w:r w:rsidRPr="000E165A">
        <w:rPr>
          <w:rFonts w:ascii="Times New Roman" w:eastAsia="Calibri" w:hAnsi="Times New Roman" w:cs="Times New Roman"/>
          <w:sz w:val="24"/>
          <w:szCs w:val="24"/>
        </w:rPr>
        <w:t>:</w:t>
      </w:r>
      <w:r w:rsidR="00C427BF">
        <w:rPr>
          <w:rFonts w:ascii="Times New Roman" w:eastAsia="Calibri" w:hAnsi="Times New Roman" w:cs="Times New Roman"/>
          <w:sz w:val="24"/>
          <w:szCs w:val="24"/>
        </w:rPr>
        <w:t>25</w:t>
      </w:r>
      <w:r w:rsidRPr="000E165A">
        <w:rPr>
          <w:rFonts w:ascii="Times New Roman" w:eastAsia="Calibri" w:hAnsi="Times New Roman" w:cs="Times New Roman"/>
          <w:sz w:val="24"/>
          <w:szCs w:val="24"/>
        </w:rPr>
        <w:t>-1</w:t>
      </w:r>
      <w:r w:rsidR="002B7EC4" w:rsidRPr="000E165A">
        <w:rPr>
          <w:rFonts w:ascii="Times New Roman" w:eastAsia="Calibri" w:hAnsi="Times New Roman" w:cs="Times New Roman"/>
          <w:sz w:val="24"/>
          <w:szCs w:val="24"/>
        </w:rPr>
        <w:t>7</w:t>
      </w:r>
      <w:r w:rsidRPr="000E165A">
        <w:rPr>
          <w:rFonts w:ascii="Times New Roman" w:eastAsia="Calibri" w:hAnsi="Times New Roman" w:cs="Times New Roman"/>
          <w:sz w:val="24"/>
          <w:szCs w:val="24"/>
        </w:rPr>
        <w:t>:</w:t>
      </w:r>
      <w:r w:rsidR="00C427BF">
        <w:rPr>
          <w:rFonts w:ascii="Times New Roman" w:eastAsia="Calibri" w:hAnsi="Times New Roman" w:cs="Times New Roman"/>
          <w:sz w:val="24"/>
          <w:szCs w:val="24"/>
        </w:rPr>
        <w:t>30</w:t>
      </w:r>
      <w:r w:rsidRPr="000E165A">
        <w:rPr>
          <w:rFonts w:ascii="Times New Roman" w:eastAsia="Calibri" w:hAnsi="Times New Roman" w:cs="Times New Roman"/>
          <w:sz w:val="24"/>
          <w:szCs w:val="24"/>
        </w:rPr>
        <w:tab/>
      </w:r>
      <w:r w:rsidRPr="000E165A">
        <w:rPr>
          <w:rFonts w:ascii="Times New Roman" w:eastAsia="Calibri" w:hAnsi="Times New Roman" w:cs="Times New Roman"/>
          <w:sz w:val="24"/>
          <w:szCs w:val="24"/>
        </w:rPr>
        <w:tab/>
      </w:r>
      <w:r w:rsidR="002B7EC4" w:rsidRPr="000E165A">
        <w:rPr>
          <w:rFonts w:ascii="Times New Roman" w:eastAsia="Calibri" w:hAnsi="Times New Roman" w:cs="Times New Roman"/>
          <w:sz w:val="24"/>
          <w:szCs w:val="24"/>
        </w:rPr>
        <w:t>Сессия вопрос-ответ.</w:t>
      </w:r>
    </w:p>
    <w:p w:rsidR="00C427BF" w:rsidRPr="000E165A" w:rsidRDefault="00C427BF" w:rsidP="00C427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427BF" w:rsidRPr="00C427BF" w:rsidRDefault="00C427BF" w:rsidP="00C427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27BF">
        <w:rPr>
          <w:rFonts w:ascii="Times New Roman" w:eastAsia="Calibri" w:hAnsi="Times New Roman" w:cs="Times New Roman"/>
          <w:sz w:val="24"/>
          <w:szCs w:val="24"/>
        </w:rPr>
        <w:t xml:space="preserve">17.30-18.05 Лекция на тему: «Болевой синдром. </w:t>
      </w:r>
      <w:proofErr w:type="gramStart"/>
      <w:r w:rsidRPr="00C427BF">
        <w:rPr>
          <w:rFonts w:ascii="Times New Roman" w:eastAsia="Calibri" w:hAnsi="Times New Roman" w:cs="Times New Roman"/>
          <w:sz w:val="24"/>
          <w:szCs w:val="24"/>
        </w:rPr>
        <w:t xml:space="preserve">Алгоритм  лечения» Жалобы на боль в </w:t>
      </w:r>
      <w:proofErr w:type="spellStart"/>
      <w:r w:rsidRPr="00C427BF">
        <w:rPr>
          <w:rFonts w:ascii="Times New Roman" w:eastAsia="Calibri" w:hAnsi="Times New Roman" w:cs="Times New Roman"/>
          <w:sz w:val="24"/>
          <w:szCs w:val="24"/>
        </w:rPr>
        <w:t>костно</w:t>
      </w:r>
      <w:proofErr w:type="spellEnd"/>
      <w:r w:rsidRPr="00C427BF">
        <w:rPr>
          <w:rFonts w:ascii="Times New Roman" w:eastAsia="Calibri" w:hAnsi="Times New Roman" w:cs="Times New Roman"/>
          <w:sz w:val="24"/>
          <w:szCs w:val="24"/>
        </w:rPr>
        <w:t xml:space="preserve"> – мышечной системе являются  одними из самых частых на неврологическом приеме особенно у лиц трудоспособного возраста.</w:t>
      </w:r>
      <w:proofErr w:type="gramEnd"/>
      <w:r w:rsidRPr="00C427BF">
        <w:rPr>
          <w:rFonts w:ascii="Times New Roman" w:eastAsia="Calibri" w:hAnsi="Times New Roman" w:cs="Times New Roman"/>
          <w:sz w:val="24"/>
          <w:szCs w:val="24"/>
        </w:rPr>
        <w:t xml:space="preserve"> Однако причина боли может быть различна  и от этого зависит выбор препарата. Особое внимание требуют пациенты с </w:t>
      </w:r>
      <w:proofErr w:type="spellStart"/>
      <w:r w:rsidRPr="00C427BF">
        <w:rPr>
          <w:rFonts w:ascii="Times New Roman" w:eastAsia="Calibri" w:hAnsi="Times New Roman" w:cs="Times New Roman"/>
          <w:sz w:val="24"/>
          <w:szCs w:val="24"/>
        </w:rPr>
        <w:t>коморбитной</w:t>
      </w:r>
      <w:proofErr w:type="spellEnd"/>
      <w:r w:rsidRPr="00C427BF">
        <w:rPr>
          <w:rFonts w:ascii="Times New Roman" w:eastAsia="Calibri" w:hAnsi="Times New Roman" w:cs="Times New Roman"/>
          <w:sz w:val="24"/>
          <w:szCs w:val="24"/>
        </w:rPr>
        <w:t xml:space="preserve"> патологией и соматически отягощенным статусом.  В лекции будут рекомендованы практически алгоритмы дифференциальной диагностики  и  правила выбора безопасной и эффективной схемы лечения с учетом индивидуальных особенностей пациента.</w:t>
      </w:r>
    </w:p>
    <w:p w:rsidR="00C427BF" w:rsidRDefault="00C427BF" w:rsidP="00C427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27BF">
        <w:rPr>
          <w:rFonts w:ascii="Times New Roman" w:eastAsia="Calibri" w:hAnsi="Times New Roman" w:cs="Times New Roman"/>
          <w:sz w:val="24"/>
          <w:szCs w:val="24"/>
        </w:rPr>
        <w:t xml:space="preserve">Лектор:  </w:t>
      </w:r>
      <w:proofErr w:type="spellStart"/>
      <w:r w:rsidRPr="00C427BF">
        <w:rPr>
          <w:rFonts w:ascii="Times New Roman" w:eastAsia="Calibri" w:hAnsi="Times New Roman" w:cs="Times New Roman"/>
          <w:sz w:val="24"/>
          <w:szCs w:val="24"/>
        </w:rPr>
        <w:t>Шестель</w:t>
      </w:r>
      <w:proofErr w:type="spellEnd"/>
      <w:r w:rsidRPr="00C427BF">
        <w:rPr>
          <w:rFonts w:ascii="Times New Roman" w:eastAsia="Calibri" w:hAnsi="Times New Roman" w:cs="Times New Roman"/>
          <w:sz w:val="24"/>
          <w:szCs w:val="24"/>
        </w:rPr>
        <w:t xml:space="preserve"> Елена  Анатольевна, </w:t>
      </w:r>
      <w:proofErr w:type="spellStart"/>
      <w:r w:rsidRPr="00C427BF">
        <w:rPr>
          <w:rFonts w:ascii="Times New Roman" w:eastAsia="Calibri" w:hAnsi="Times New Roman" w:cs="Times New Roman"/>
          <w:sz w:val="24"/>
          <w:szCs w:val="24"/>
        </w:rPr>
        <w:t>к.м</w:t>
      </w:r>
      <w:proofErr w:type="gramStart"/>
      <w:r w:rsidRPr="00C427BF">
        <w:rPr>
          <w:rFonts w:ascii="Times New Roman" w:eastAsia="Calibri" w:hAnsi="Times New Roman" w:cs="Times New Roman"/>
          <w:sz w:val="24"/>
          <w:szCs w:val="24"/>
        </w:rPr>
        <w:t>.н</w:t>
      </w:r>
      <w:proofErr w:type="spellEnd"/>
      <w:proofErr w:type="gramEnd"/>
      <w:r w:rsidRPr="00C427BF">
        <w:rPr>
          <w:rFonts w:ascii="Times New Roman" w:eastAsia="Calibri" w:hAnsi="Times New Roman" w:cs="Times New Roman"/>
          <w:sz w:val="24"/>
          <w:szCs w:val="24"/>
        </w:rPr>
        <w:t xml:space="preserve"> врач невролог  руководитель Областного противоболевого центра ГАУ РО «ОКДЦ» </w:t>
      </w:r>
    </w:p>
    <w:p w:rsidR="00C427BF" w:rsidRPr="00C427BF" w:rsidRDefault="00C427BF" w:rsidP="00C427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C06A7" w:rsidRDefault="00B60716" w:rsidP="00C427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165A">
        <w:rPr>
          <w:rFonts w:ascii="Times New Roman" w:eastAsia="Calibri" w:hAnsi="Times New Roman" w:cs="Times New Roman"/>
          <w:sz w:val="24"/>
          <w:szCs w:val="24"/>
        </w:rPr>
        <w:t>18.</w:t>
      </w:r>
      <w:r w:rsidR="00C427BF">
        <w:rPr>
          <w:rFonts w:ascii="Times New Roman" w:eastAsia="Calibri" w:hAnsi="Times New Roman" w:cs="Times New Roman"/>
          <w:sz w:val="24"/>
          <w:szCs w:val="24"/>
        </w:rPr>
        <w:t>05</w:t>
      </w:r>
      <w:r w:rsidRPr="000E16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06A7" w:rsidRPr="000E165A">
        <w:rPr>
          <w:rFonts w:ascii="Times New Roman" w:eastAsia="Calibri" w:hAnsi="Times New Roman" w:cs="Times New Roman"/>
          <w:sz w:val="24"/>
          <w:szCs w:val="24"/>
        </w:rPr>
        <w:t>-1</w:t>
      </w:r>
      <w:r w:rsidRPr="000E165A">
        <w:rPr>
          <w:rFonts w:ascii="Times New Roman" w:eastAsia="Calibri" w:hAnsi="Times New Roman" w:cs="Times New Roman"/>
          <w:sz w:val="24"/>
          <w:szCs w:val="24"/>
        </w:rPr>
        <w:t>8</w:t>
      </w:r>
      <w:r w:rsidR="001C06A7" w:rsidRPr="000E165A">
        <w:rPr>
          <w:rFonts w:ascii="Times New Roman" w:eastAsia="Calibri" w:hAnsi="Times New Roman" w:cs="Times New Roman"/>
          <w:sz w:val="24"/>
          <w:szCs w:val="24"/>
        </w:rPr>
        <w:t>:</w:t>
      </w:r>
      <w:r w:rsidR="00C427BF">
        <w:rPr>
          <w:rFonts w:ascii="Times New Roman" w:eastAsia="Calibri" w:hAnsi="Times New Roman" w:cs="Times New Roman"/>
          <w:sz w:val="24"/>
          <w:szCs w:val="24"/>
        </w:rPr>
        <w:t>1</w:t>
      </w:r>
      <w:r w:rsidR="00C353E5" w:rsidRPr="000E165A">
        <w:rPr>
          <w:rFonts w:ascii="Times New Roman" w:eastAsia="Calibri" w:hAnsi="Times New Roman" w:cs="Times New Roman"/>
          <w:sz w:val="24"/>
          <w:szCs w:val="24"/>
        </w:rPr>
        <w:t>0</w:t>
      </w:r>
      <w:r w:rsidR="001C06A7" w:rsidRPr="000E165A">
        <w:rPr>
          <w:rFonts w:ascii="Times New Roman" w:eastAsia="Calibri" w:hAnsi="Times New Roman" w:cs="Times New Roman"/>
          <w:sz w:val="24"/>
          <w:szCs w:val="24"/>
        </w:rPr>
        <w:tab/>
      </w:r>
      <w:r w:rsidR="001C06A7" w:rsidRPr="000E165A">
        <w:rPr>
          <w:rFonts w:ascii="Times New Roman" w:eastAsia="Calibri" w:hAnsi="Times New Roman" w:cs="Times New Roman"/>
          <w:sz w:val="24"/>
          <w:szCs w:val="24"/>
        </w:rPr>
        <w:tab/>
      </w:r>
      <w:r w:rsidR="00A72505" w:rsidRPr="000E165A">
        <w:rPr>
          <w:rFonts w:ascii="Times New Roman" w:eastAsia="Calibri" w:hAnsi="Times New Roman" w:cs="Times New Roman"/>
          <w:sz w:val="24"/>
          <w:szCs w:val="24"/>
        </w:rPr>
        <w:t>Д</w:t>
      </w:r>
      <w:r w:rsidR="001C06A7" w:rsidRPr="000E165A">
        <w:rPr>
          <w:rFonts w:ascii="Times New Roman" w:eastAsia="Calibri" w:hAnsi="Times New Roman" w:cs="Times New Roman"/>
          <w:sz w:val="24"/>
          <w:szCs w:val="24"/>
        </w:rPr>
        <w:t>искуссия.</w:t>
      </w:r>
    </w:p>
    <w:p w:rsidR="00C427BF" w:rsidRPr="000E165A" w:rsidRDefault="00C427BF" w:rsidP="00C427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427BF" w:rsidRPr="00C427BF" w:rsidRDefault="00C427BF" w:rsidP="00C427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27BF">
        <w:rPr>
          <w:rFonts w:ascii="Times New Roman" w:eastAsia="Calibri" w:hAnsi="Times New Roman" w:cs="Times New Roman"/>
          <w:sz w:val="24"/>
          <w:szCs w:val="24"/>
        </w:rPr>
        <w:lastRenderedPageBreak/>
        <w:t>18.10.-18.50 Лекция на тему: «Медикаментозная реабилитация после энцефалита»  посвящена вопросам диагностики и лечения состояния, возникающего после перенесенных  воспалительных заболеваний головного мозга. Будут представлены диагностические тесты и тактика медикаментозной реабилитации после перенесенного энцефалита. Будут рассмотрены современные диагностические критерии и вопросы дифференциальной диагностики. Данная тема является актуальной и базируется на основе последних достижений современной медицины.</w:t>
      </w:r>
    </w:p>
    <w:p w:rsidR="00C427BF" w:rsidRDefault="00C427BF" w:rsidP="00C427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27BF">
        <w:rPr>
          <w:rFonts w:ascii="Times New Roman" w:eastAsia="Calibri" w:hAnsi="Times New Roman" w:cs="Times New Roman"/>
          <w:sz w:val="24"/>
          <w:szCs w:val="24"/>
        </w:rPr>
        <w:t xml:space="preserve">Лектор: </w:t>
      </w:r>
      <w:proofErr w:type="spellStart"/>
      <w:r w:rsidRPr="00C427BF">
        <w:rPr>
          <w:rFonts w:ascii="Times New Roman" w:eastAsia="Calibri" w:hAnsi="Times New Roman" w:cs="Times New Roman"/>
          <w:sz w:val="24"/>
          <w:szCs w:val="24"/>
        </w:rPr>
        <w:t>Черникова</w:t>
      </w:r>
      <w:proofErr w:type="spellEnd"/>
      <w:r w:rsidRPr="00C427BF">
        <w:rPr>
          <w:rFonts w:ascii="Times New Roman" w:eastAsia="Calibri" w:hAnsi="Times New Roman" w:cs="Times New Roman"/>
          <w:sz w:val="24"/>
          <w:szCs w:val="24"/>
        </w:rPr>
        <w:t xml:space="preserve"> Ирина Владимировна, к.м.н., доцент зав. каф</w:t>
      </w:r>
      <w:proofErr w:type="gramStart"/>
      <w:r w:rsidRPr="00C427B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427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427BF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C427BF">
        <w:rPr>
          <w:rFonts w:ascii="Times New Roman" w:eastAsia="Calibri" w:hAnsi="Times New Roman" w:cs="Times New Roman"/>
          <w:sz w:val="24"/>
          <w:szCs w:val="24"/>
        </w:rPr>
        <w:t xml:space="preserve">ервных болезней и нейрохирургии Рост ГМУ  </w:t>
      </w:r>
    </w:p>
    <w:p w:rsidR="00C427BF" w:rsidRPr="00C427BF" w:rsidRDefault="00C427BF" w:rsidP="00C427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C06A7" w:rsidRDefault="001C06A7" w:rsidP="001C06A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165A">
        <w:rPr>
          <w:rFonts w:ascii="Times New Roman" w:eastAsia="Calibri" w:hAnsi="Times New Roman" w:cs="Times New Roman"/>
          <w:sz w:val="24"/>
          <w:szCs w:val="24"/>
        </w:rPr>
        <w:t>1</w:t>
      </w:r>
      <w:r w:rsidR="00C427BF">
        <w:rPr>
          <w:rFonts w:ascii="Times New Roman" w:eastAsia="Calibri" w:hAnsi="Times New Roman" w:cs="Times New Roman"/>
          <w:sz w:val="24"/>
          <w:szCs w:val="24"/>
        </w:rPr>
        <w:t>8</w:t>
      </w:r>
      <w:r w:rsidR="00A72505" w:rsidRPr="000E165A">
        <w:rPr>
          <w:rFonts w:ascii="Times New Roman" w:eastAsia="Calibri" w:hAnsi="Times New Roman" w:cs="Times New Roman"/>
          <w:sz w:val="24"/>
          <w:szCs w:val="24"/>
        </w:rPr>
        <w:t>:</w:t>
      </w:r>
      <w:r w:rsidR="00C427BF">
        <w:rPr>
          <w:rFonts w:ascii="Times New Roman" w:eastAsia="Calibri" w:hAnsi="Times New Roman" w:cs="Times New Roman"/>
          <w:sz w:val="24"/>
          <w:szCs w:val="24"/>
        </w:rPr>
        <w:t>5</w:t>
      </w:r>
      <w:r w:rsidR="00B60716" w:rsidRPr="000E165A">
        <w:rPr>
          <w:rFonts w:ascii="Times New Roman" w:eastAsia="Calibri" w:hAnsi="Times New Roman" w:cs="Times New Roman"/>
          <w:sz w:val="24"/>
          <w:szCs w:val="24"/>
        </w:rPr>
        <w:t>0</w:t>
      </w:r>
      <w:r w:rsidR="00A72505" w:rsidRPr="000E165A">
        <w:rPr>
          <w:rFonts w:ascii="Times New Roman" w:eastAsia="Calibri" w:hAnsi="Times New Roman" w:cs="Times New Roman"/>
          <w:sz w:val="24"/>
          <w:szCs w:val="24"/>
        </w:rPr>
        <w:t>-1</w:t>
      </w:r>
      <w:r w:rsidR="00C427BF">
        <w:rPr>
          <w:rFonts w:ascii="Times New Roman" w:eastAsia="Calibri" w:hAnsi="Times New Roman" w:cs="Times New Roman"/>
          <w:sz w:val="24"/>
          <w:szCs w:val="24"/>
        </w:rPr>
        <w:t>9</w:t>
      </w:r>
      <w:r w:rsidR="00A72505" w:rsidRPr="000E165A">
        <w:rPr>
          <w:rFonts w:ascii="Times New Roman" w:eastAsia="Calibri" w:hAnsi="Times New Roman" w:cs="Times New Roman"/>
          <w:sz w:val="24"/>
          <w:szCs w:val="24"/>
        </w:rPr>
        <w:t>:</w:t>
      </w:r>
      <w:r w:rsidR="00C427BF">
        <w:rPr>
          <w:rFonts w:ascii="Times New Roman" w:eastAsia="Calibri" w:hAnsi="Times New Roman" w:cs="Times New Roman"/>
          <w:sz w:val="24"/>
          <w:szCs w:val="24"/>
        </w:rPr>
        <w:t>0</w:t>
      </w:r>
      <w:r w:rsidR="00A72505" w:rsidRPr="000E165A">
        <w:rPr>
          <w:rFonts w:ascii="Times New Roman" w:eastAsia="Calibri" w:hAnsi="Times New Roman" w:cs="Times New Roman"/>
          <w:sz w:val="24"/>
          <w:szCs w:val="24"/>
        </w:rPr>
        <w:t>0</w:t>
      </w:r>
      <w:r w:rsidR="00A72505" w:rsidRPr="000E165A">
        <w:rPr>
          <w:rFonts w:ascii="Times New Roman" w:eastAsia="Calibri" w:hAnsi="Times New Roman" w:cs="Times New Roman"/>
          <w:sz w:val="24"/>
          <w:szCs w:val="24"/>
        </w:rPr>
        <w:tab/>
      </w:r>
      <w:r w:rsidR="00A72505" w:rsidRPr="000E165A">
        <w:rPr>
          <w:rFonts w:ascii="Times New Roman" w:eastAsia="Calibri" w:hAnsi="Times New Roman" w:cs="Times New Roman"/>
          <w:sz w:val="24"/>
          <w:szCs w:val="24"/>
        </w:rPr>
        <w:tab/>
      </w:r>
      <w:r w:rsidR="00274A2F" w:rsidRPr="000E165A">
        <w:rPr>
          <w:rFonts w:ascii="Times New Roman" w:eastAsia="Calibri" w:hAnsi="Times New Roman" w:cs="Times New Roman"/>
          <w:sz w:val="24"/>
          <w:szCs w:val="24"/>
        </w:rPr>
        <w:t>Сессия вопрос-ответ.</w:t>
      </w:r>
    </w:p>
    <w:p w:rsidR="00C427BF" w:rsidRPr="000E165A" w:rsidRDefault="00C427BF" w:rsidP="001C06A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C06A7" w:rsidRDefault="001F461B" w:rsidP="001C06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165A">
        <w:rPr>
          <w:rFonts w:ascii="Times New Roman" w:eastAsia="Calibri" w:hAnsi="Times New Roman" w:cs="Times New Roman"/>
          <w:sz w:val="24"/>
          <w:szCs w:val="24"/>
        </w:rPr>
        <w:t>1</w:t>
      </w:r>
      <w:r w:rsidR="00B60716" w:rsidRPr="000E165A">
        <w:rPr>
          <w:rFonts w:ascii="Times New Roman" w:eastAsia="Calibri" w:hAnsi="Times New Roman" w:cs="Times New Roman"/>
          <w:sz w:val="24"/>
          <w:szCs w:val="24"/>
        </w:rPr>
        <w:t>9</w:t>
      </w:r>
      <w:r w:rsidRPr="000E165A">
        <w:rPr>
          <w:rFonts w:ascii="Times New Roman" w:eastAsia="Calibri" w:hAnsi="Times New Roman" w:cs="Times New Roman"/>
          <w:sz w:val="24"/>
          <w:szCs w:val="24"/>
        </w:rPr>
        <w:t>:</w:t>
      </w:r>
      <w:r w:rsidR="00C427BF">
        <w:rPr>
          <w:rFonts w:ascii="Times New Roman" w:eastAsia="Calibri" w:hAnsi="Times New Roman" w:cs="Times New Roman"/>
          <w:sz w:val="24"/>
          <w:szCs w:val="24"/>
        </w:rPr>
        <w:t>0</w:t>
      </w:r>
      <w:r w:rsidR="00274A2F" w:rsidRPr="000E165A">
        <w:rPr>
          <w:rFonts w:ascii="Times New Roman" w:eastAsia="Calibri" w:hAnsi="Times New Roman" w:cs="Times New Roman"/>
          <w:sz w:val="24"/>
          <w:szCs w:val="24"/>
        </w:rPr>
        <w:t>0</w:t>
      </w:r>
      <w:r w:rsidR="001C06A7" w:rsidRPr="000E165A">
        <w:rPr>
          <w:rFonts w:ascii="Times New Roman" w:eastAsia="Calibri" w:hAnsi="Times New Roman" w:cs="Times New Roman"/>
          <w:sz w:val="24"/>
          <w:szCs w:val="24"/>
        </w:rPr>
        <w:t>-1</w:t>
      </w:r>
      <w:r w:rsidR="00B60716" w:rsidRPr="000E165A">
        <w:rPr>
          <w:rFonts w:ascii="Times New Roman" w:eastAsia="Calibri" w:hAnsi="Times New Roman" w:cs="Times New Roman"/>
          <w:sz w:val="24"/>
          <w:szCs w:val="24"/>
        </w:rPr>
        <w:t>9</w:t>
      </w:r>
      <w:r w:rsidR="001C06A7" w:rsidRPr="000E165A">
        <w:rPr>
          <w:rFonts w:ascii="Times New Roman" w:eastAsia="Calibri" w:hAnsi="Times New Roman" w:cs="Times New Roman"/>
          <w:sz w:val="24"/>
          <w:szCs w:val="24"/>
        </w:rPr>
        <w:t>:</w:t>
      </w:r>
      <w:r w:rsidR="00C427BF">
        <w:rPr>
          <w:rFonts w:ascii="Times New Roman" w:eastAsia="Calibri" w:hAnsi="Times New Roman" w:cs="Times New Roman"/>
          <w:sz w:val="24"/>
          <w:szCs w:val="24"/>
        </w:rPr>
        <w:t>15</w:t>
      </w:r>
      <w:r w:rsidR="001C06A7" w:rsidRPr="000E16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06A7" w:rsidRPr="000E165A">
        <w:rPr>
          <w:rFonts w:ascii="Times New Roman" w:eastAsia="Calibri" w:hAnsi="Times New Roman" w:cs="Times New Roman"/>
          <w:sz w:val="24"/>
          <w:szCs w:val="24"/>
        </w:rPr>
        <w:tab/>
      </w:r>
      <w:r w:rsidR="001C06A7" w:rsidRPr="000E165A">
        <w:rPr>
          <w:rFonts w:ascii="Times New Roman" w:eastAsia="Calibri" w:hAnsi="Times New Roman" w:cs="Times New Roman"/>
          <w:sz w:val="24"/>
          <w:szCs w:val="24"/>
        </w:rPr>
        <w:tab/>
      </w:r>
      <w:r w:rsidR="00DF6193" w:rsidRPr="000E165A">
        <w:rPr>
          <w:rFonts w:ascii="Times New Roman" w:eastAsia="Calibri" w:hAnsi="Times New Roman" w:cs="Times New Roman"/>
          <w:sz w:val="24"/>
          <w:szCs w:val="24"/>
        </w:rPr>
        <w:t>Анкетирование</w:t>
      </w:r>
      <w:r w:rsidR="001C06A7" w:rsidRPr="000E165A">
        <w:rPr>
          <w:rFonts w:ascii="Times New Roman" w:eastAsia="Calibri" w:hAnsi="Times New Roman" w:cs="Times New Roman"/>
          <w:sz w:val="24"/>
          <w:szCs w:val="24"/>
        </w:rPr>
        <w:t xml:space="preserve"> слушателей</w:t>
      </w:r>
      <w:r w:rsidR="00274A2F" w:rsidRPr="000E165A">
        <w:rPr>
          <w:rFonts w:ascii="Times New Roman" w:eastAsia="Calibri" w:hAnsi="Times New Roman" w:cs="Times New Roman"/>
          <w:sz w:val="24"/>
          <w:szCs w:val="24"/>
        </w:rPr>
        <w:t xml:space="preserve"> по итогам учебного мероприятия.</w:t>
      </w:r>
    </w:p>
    <w:p w:rsidR="00581295" w:rsidRDefault="00581295" w:rsidP="001C06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1295" w:rsidRDefault="00581295" w:rsidP="001C06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1295" w:rsidRDefault="00581295" w:rsidP="001C06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1295" w:rsidRPr="000E165A" w:rsidRDefault="00581295" w:rsidP="001C06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sectPr w:rsidR="00581295" w:rsidRPr="000E165A" w:rsidSect="000E165A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6A7"/>
    <w:rsid w:val="000635FD"/>
    <w:rsid w:val="00066EAF"/>
    <w:rsid w:val="000A3FF6"/>
    <w:rsid w:val="000E0516"/>
    <w:rsid w:val="000E165A"/>
    <w:rsid w:val="000F1388"/>
    <w:rsid w:val="00166C6B"/>
    <w:rsid w:val="001861C0"/>
    <w:rsid w:val="001A4D95"/>
    <w:rsid w:val="001B4F1B"/>
    <w:rsid w:val="001C06A7"/>
    <w:rsid w:val="001F191F"/>
    <w:rsid w:val="001F461B"/>
    <w:rsid w:val="00213C7D"/>
    <w:rsid w:val="00274A2F"/>
    <w:rsid w:val="0029561B"/>
    <w:rsid w:val="002B7EC4"/>
    <w:rsid w:val="0032395C"/>
    <w:rsid w:val="00405CCA"/>
    <w:rsid w:val="00440DA7"/>
    <w:rsid w:val="0044342A"/>
    <w:rsid w:val="004E156A"/>
    <w:rsid w:val="00547E17"/>
    <w:rsid w:val="00581295"/>
    <w:rsid w:val="00632B0A"/>
    <w:rsid w:val="006A582E"/>
    <w:rsid w:val="006A63B9"/>
    <w:rsid w:val="006F3CE1"/>
    <w:rsid w:val="00706E66"/>
    <w:rsid w:val="00745664"/>
    <w:rsid w:val="00767D29"/>
    <w:rsid w:val="007C1DFF"/>
    <w:rsid w:val="008170C9"/>
    <w:rsid w:val="00825B44"/>
    <w:rsid w:val="008474E9"/>
    <w:rsid w:val="008F6900"/>
    <w:rsid w:val="009C1C52"/>
    <w:rsid w:val="00A664DE"/>
    <w:rsid w:val="00A72505"/>
    <w:rsid w:val="00A76B6B"/>
    <w:rsid w:val="00AB0557"/>
    <w:rsid w:val="00AC502D"/>
    <w:rsid w:val="00B017AE"/>
    <w:rsid w:val="00B304CA"/>
    <w:rsid w:val="00B562C4"/>
    <w:rsid w:val="00B60716"/>
    <w:rsid w:val="00BD4F81"/>
    <w:rsid w:val="00BD7B00"/>
    <w:rsid w:val="00BE0D4D"/>
    <w:rsid w:val="00BE1B81"/>
    <w:rsid w:val="00C04BD9"/>
    <w:rsid w:val="00C208AD"/>
    <w:rsid w:val="00C353E5"/>
    <w:rsid w:val="00C427BF"/>
    <w:rsid w:val="00C966C6"/>
    <w:rsid w:val="00CB04FC"/>
    <w:rsid w:val="00D50325"/>
    <w:rsid w:val="00D7439F"/>
    <w:rsid w:val="00DC5210"/>
    <w:rsid w:val="00DE3410"/>
    <w:rsid w:val="00DF6193"/>
    <w:rsid w:val="00E132C3"/>
    <w:rsid w:val="00EA3F2C"/>
    <w:rsid w:val="00EB2994"/>
    <w:rsid w:val="00F00ED1"/>
    <w:rsid w:val="00F42475"/>
    <w:rsid w:val="00F83EEE"/>
    <w:rsid w:val="00FD2EC2"/>
    <w:rsid w:val="00FD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395C"/>
    <w:rPr>
      <w:color w:val="0000FF"/>
      <w:u w:val="single"/>
    </w:rPr>
  </w:style>
  <w:style w:type="character" w:styleId="a5">
    <w:name w:val="Strong"/>
    <w:basedOn w:val="a0"/>
    <w:uiPriority w:val="22"/>
    <w:qFormat/>
    <w:rsid w:val="004434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395C"/>
    <w:rPr>
      <w:color w:val="0000FF"/>
      <w:u w:val="single"/>
    </w:rPr>
  </w:style>
  <w:style w:type="character" w:styleId="a5">
    <w:name w:val="Strong"/>
    <w:basedOn w:val="a0"/>
    <w:uiPriority w:val="22"/>
    <w:qFormat/>
    <w:rsid w:val="004434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Dmitriya</cp:lastModifiedBy>
  <cp:revision>2</cp:revision>
  <cp:lastPrinted>2018-01-22T11:41:00Z</cp:lastPrinted>
  <dcterms:created xsi:type="dcterms:W3CDTF">2018-04-05T12:14:00Z</dcterms:created>
  <dcterms:modified xsi:type="dcterms:W3CDTF">2018-04-05T12:14:00Z</dcterms:modified>
</cp:coreProperties>
</file>